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38B7C" w14:textId="77777777" w:rsidR="005806FC" w:rsidRDefault="0006031A" w:rsidP="00622FFA">
      <w:pPr>
        <w:jc w:val="center"/>
        <w:rPr>
          <w:rFonts w:ascii="ＭＳ 明朝" w:hAnsi="ＭＳ 明朝"/>
          <w:b/>
          <w:sz w:val="32"/>
        </w:rPr>
      </w:pPr>
      <w:r>
        <w:rPr>
          <w:rFonts w:ascii="ＭＳ 明朝" w:hAnsi="ＭＳ 明朝"/>
          <w:b/>
          <w:noProof/>
          <w:sz w:val="32"/>
        </w:rPr>
        <w:pict w14:anchorId="3EF2A8F5">
          <v:shapetype id="_x0000_t202" coordsize="21600,21600" o:spt="202" path="m,l,21600r21600,l21600,xe">
            <v:stroke joinstyle="miter"/>
            <v:path gradientshapeok="t" o:connecttype="rect"/>
          </v:shapetype>
          <v:shape id="_x0000_s2052" type="#_x0000_t202" style="position:absolute;left:0;text-align:left;margin-left:18.45pt;margin-top:20.95pt;width:93.75pt;height:36pt;z-index:2" filled="f" stroked="f">
            <v:textbox inset="5.85pt,.7pt,5.85pt,.7pt">
              <w:txbxContent>
                <w:p w14:paraId="05EA6081" w14:textId="77777777" w:rsidR="005806FC" w:rsidRPr="007D75AB" w:rsidRDefault="005806FC" w:rsidP="005806FC">
                  <w:pPr>
                    <w:jc w:val="center"/>
                    <w:rPr>
                      <w:rFonts w:ascii="UD デジタル 教科書体 NP-R" w:eastAsia="UD デジタル 教科書体 NP-R" w:hAnsi="ＭＳ ゴシック" w:hint="eastAsia"/>
                      <w:b/>
                      <w:sz w:val="28"/>
                      <w:szCs w:val="28"/>
                    </w:rPr>
                  </w:pPr>
                  <w:r w:rsidRPr="007D75AB">
                    <w:rPr>
                      <w:rFonts w:ascii="UD デジタル 教科書体 NP-R" w:eastAsia="UD デジタル 教科書体 NP-R" w:hAnsi="ＭＳ ゴシック" w:hint="eastAsia"/>
                      <w:b/>
                      <w:sz w:val="28"/>
                      <w:szCs w:val="28"/>
                    </w:rPr>
                    <w:t>令和</w:t>
                  </w:r>
                  <w:r w:rsidR="004E1D53">
                    <w:rPr>
                      <w:rFonts w:ascii="UD デジタル 教科書体 NP-R" w:eastAsia="UD デジタル 教科書体 NP-R" w:hAnsi="ＭＳ ゴシック" w:hint="eastAsia"/>
                      <w:b/>
                      <w:sz w:val="28"/>
                      <w:szCs w:val="28"/>
                    </w:rPr>
                    <w:t>８</w:t>
                  </w:r>
                  <w:r w:rsidRPr="007D75AB">
                    <w:rPr>
                      <w:rFonts w:ascii="UD デジタル 教科書体 NP-R" w:eastAsia="UD デジタル 教科書体 NP-R" w:hAnsi="ＭＳ ゴシック" w:hint="eastAsia"/>
                      <w:b/>
                      <w:sz w:val="28"/>
                      <w:szCs w:val="28"/>
                    </w:rPr>
                    <w:t>年度</w:t>
                  </w:r>
                </w:p>
              </w:txbxContent>
            </v:textbox>
          </v:shape>
        </w:pict>
      </w:r>
      <w:r>
        <w:rPr>
          <w:rFonts w:ascii="ＭＳ 明朝" w:hAnsi="ＭＳ 明朝"/>
          <w:b/>
          <w:noProof/>
          <w:sz w:val="32"/>
        </w:rPr>
        <w:pict w14:anchorId="7E489372">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2050" type="#_x0000_t84" style="position:absolute;left:0;text-align:left;margin-left:.45pt;margin-top:.55pt;width:423.75pt;height:138.15pt;z-index:1" fillcolor="#cff9fd" strokeweight="2.5pt">
            <v:fill opacity="26214f"/>
            <v:shadow color="#868686"/>
            <v:textbox inset="5.85pt,.7pt,5.85pt,.7pt"/>
          </v:shape>
        </w:pict>
      </w:r>
    </w:p>
    <w:p w14:paraId="080AE1C0" w14:textId="77777777" w:rsidR="005806FC" w:rsidRDefault="0006031A" w:rsidP="005806FC">
      <w:pPr>
        <w:rPr>
          <w:rFonts w:ascii="ＭＳ 明朝" w:hAnsi="ＭＳ 明朝" w:hint="eastAsia"/>
          <w:b/>
          <w:sz w:val="32"/>
        </w:rPr>
      </w:pPr>
      <w:r>
        <w:rPr>
          <w:rFonts w:ascii="ＭＳ 明朝" w:hAnsi="ＭＳ 明朝" w:hint="eastAsia"/>
          <w:b/>
          <w:noProof/>
          <w:sz w:val="32"/>
        </w:rPr>
        <w:pict w14:anchorId="414D7174">
          <v:shape id="_x0000_s2053" type="#_x0000_t202" style="position:absolute;left:0;text-align:left;margin-left:30.6pt;margin-top:13.35pt;width:372.75pt;height:1in;z-index:3" filled="f" stroked="f">
            <v:textbox inset="5.85pt,.7pt,5.85pt,.7pt">
              <w:txbxContent>
                <w:p w14:paraId="0253FFFE" w14:textId="77777777" w:rsidR="005806FC" w:rsidRPr="007D75AB" w:rsidRDefault="005806FC" w:rsidP="0006031A">
                  <w:pPr>
                    <w:jc w:val="center"/>
                    <w:rPr>
                      <w:rFonts w:ascii="UD デジタル 教科書体 NP-R" w:eastAsia="UD デジタル 教科書体 NP-R" w:hAnsi="ＭＳ ゴシック" w:hint="eastAsia"/>
                      <w:b/>
                      <w:sz w:val="40"/>
                      <w:szCs w:val="40"/>
                    </w:rPr>
                  </w:pPr>
                  <w:r w:rsidRPr="007D75AB">
                    <w:rPr>
                      <w:rFonts w:ascii="UD デジタル 教科書体 NP-R" w:eastAsia="UD デジタル 教科書体 NP-R" w:hAnsi="ＭＳ ゴシック" w:hint="eastAsia"/>
                      <w:b/>
                      <w:sz w:val="40"/>
                      <w:szCs w:val="40"/>
                    </w:rPr>
                    <w:t xml:space="preserve">優良工事　</w:t>
                  </w:r>
                  <w:r w:rsidR="00BC56A2">
                    <w:rPr>
                      <w:rFonts w:ascii="UD デジタル 教科書体 NP-R" w:eastAsia="UD デジタル 教科書体 NP-R" w:hAnsi="ＭＳ ゴシック" w:hint="eastAsia"/>
                      <w:b/>
                      <w:sz w:val="40"/>
                      <w:szCs w:val="40"/>
                    </w:rPr>
                    <w:t>嶺南振興局</w:t>
                  </w:r>
                  <w:r w:rsidRPr="007D75AB">
                    <w:rPr>
                      <w:rFonts w:ascii="UD デジタル 教科書体 NP-R" w:eastAsia="UD デジタル 教科書体 NP-R" w:hAnsi="ＭＳ ゴシック" w:hint="eastAsia"/>
                      <w:b/>
                      <w:sz w:val="40"/>
                      <w:szCs w:val="40"/>
                    </w:rPr>
                    <w:t>長表彰</w:t>
                  </w:r>
                </w:p>
                <w:p w14:paraId="6B906074" w14:textId="77777777" w:rsidR="005806FC" w:rsidRPr="007D75AB" w:rsidRDefault="005806FC" w:rsidP="0006031A">
                  <w:pPr>
                    <w:jc w:val="center"/>
                    <w:rPr>
                      <w:rFonts w:ascii="UD デジタル 教科書体 NP-R" w:eastAsia="UD デジタル 教科書体 NP-R" w:hAnsi="ＭＳ ゴシック" w:hint="eastAsia"/>
                      <w:b/>
                      <w:sz w:val="40"/>
                      <w:szCs w:val="40"/>
                    </w:rPr>
                  </w:pPr>
                  <w:r w:rsidRPr="007D75AB">
                    <w:rPr>
                      <w:rFonts w:ascii="UD デジタル 教科書体 NP-R" w:eastAsia="UD デジタル 教科書体 NP-R" w:hAnsi="ＭＳ ゴシック" w:hint="eastAsia"/>
                      <w:b/>
                      <w:sz w:val="40"/>
                      <w:szCs w:val="40"/>
                    </w:rPr>
                    <w:t>の候補事業者を募集します</w:t>
                  </w:r>
                  <w:r w:rsidR="0006031A" w:rsidRPr="007D75AB">
                    <w:rPr>
                      <w:rFonts w:ascii="UD デジタル 教科書体 NP-R" w:eastAsia="UD デジタル 教科書体 NP-R" w:hAnsi="ＭＳ ゴシック" w:hint="eastAsia"/>
                      <w:b/>
                      <w:sz w:val="40"/>
                      <w:szCs w:val="40"/>
                    </w:rPr>
                    <w:t>！</w:t>
                  </w:r>
                </w:p>
              </w:txbxContent>
            </v:textbox>
          </v:shape>
        </w:pict>
      </w:r>
    </w:p>
    <w:p w14:paraId="24834417" w14:textId="77777777" w:rsidR="005806FC" w:rsidRDefault="005806FC" w:rsidP="00622FFA">
      <w:pPr>
        <w:jc w:val="center"/>
        <w:rPr>
          <w:rFonts w:ascii="ＭＳ 明朝" w:hAnsi="ＭＳ 明朝"/>
          <w:b/>
          <w:sz w:val="32"/>
        </w:rPr>
      </w:pPr>
    </w:p>
    <w:p w14:paraId="5AD7E8D1" w14:textId="77777777" w:rsidR="005806FC" w:rsidRDefault="005806FC" w:rsidP="00622FFA">
      <w:pPr>
        <w:jc w:val="center"/>
        <w:rPr>
          <w:rFonts w:ascii="ＭＳ 明朝" w:hAnsi="ＭＳ 明朝"/>
          <w:b/>
          <w:sz w:val="32"/>
        </w:rPr>
      </w:pPr>
    </w:p>
    <w:p w14:paraId="280B7830" w14:textId="77777777" w:rsidR="005806FC" w:rsidRDefault="005806FC" w:rsidP="00622FFA">
      <w:pPr>
        <w:jc w:val="center"/>
        <w:rPr>
          <w:rFonts w:ascii="ＭＳ 明朝" w:hAnsi="ＭＳ 明朝"/>
          <w:b/>
          <w:sz w:val="32"/>
        </w:rPr>
      </w:pPr>
    </w:p>
    <w:p w14:paraId="5B0E903E" w14:textId="77777777" w:rsidR="0021472F" w:rsidRDefault="0021472F" w:rsidP="00622FFA">
      <w:pPr>
        <w:jc w:val="center"/>
        <w:rPr>
          <w:rFonts w:ascii="ＭＳ 明朝" w:hAnsi="ＭＳ 明朝" w:hint="eastAsia"/>
          <w:b/>
          <w:sz w:val="32"/>
        </w:rPr>
      </w:pPr>
    </w:p>
    <w:p w14:paraId="58C08D50" w14:textId="77777777" w:rsidR="006D6DA1" w:rsidRPr="007D75AB" w:rsidRDefault="009B55FC" w:rsidP="006D6DA1">
      <w:pPr>
        <w:rPr>
          <w:rFonts w:ascii="UD デジタル 教科書体 NP-R" w:eastAsia="UD デジタル 教科書体 NP-R" w:hAnsi="ＭＳ 明朝" w:hint="eastAsia"/>
        </w:rPr>
      </w:pPr>
      <w:r w:rsidRPr="007D75AB">
        <w:rPr>
          <w:rFonts w:ascii="UD デジタル 教科書体 NP-R" w:eastAsia="UD デジタル 教科書体 NP-R" w:hAnsi="ＭＳ 明朝" w:hint="eastAsia"/>
          <w:b/>
        </w:rPr>
        <w:t>１  目的</w:t>
      </w:r>
      <w:r w:rsidRPr="007D75AB">
        <w:rPr>
          <w:rFonts w:ascii="UD デジタル 教科書体 NP-R" w:eastAsia="UD デジタル 教科書体 NP-R" w:hAnsi="ＭＳ 明朝" w:hint="eastAsia"/>
        </w:rPr>
        <w:t xml:space="preserve"> </w:t>
      </w:r>
    </w:p>
    <w:p w14:paraId="6DFA1A64" w14:textId="77777777" w:rsidR="009B55FC" w:rsidRPr="007D75AB" w:rsidRDefault="00801A4C" w:rsidP="006D6DA1">
      <w:pPr>
        <w:ind w:firstLineChars="100" w:firstLine="210"/>
        <w:rPr>
          <w:rFonts w:ascii="UD デジタル 教科書体 NP-R" w:eastAsia="UD デジタル 教科書体 NP-R" w:hAnsi="ＭＳ 明朝" w:hint="eastAsia"/>
        </w:rPr>
      </w:pPr>
      <w:r w:rsidRPr="007D75AB">
        <w:rPr>
          <w:rFonts w:ascii="UD デジタル 教科書体 NP-R" w:eastAsia="UD デジタル 教科書体 NP-R" w:hAnsi="ＭＳ 明朝" w:hint="eastAsia"/>
        </w:rPr>
        <w:t>福井県</w:t>
      </w:r>
      <w:r w:rsidR="00D83FFD">
        <w:rPr>
          <w:rFonts w:ascii="UD デジタル 教科書体 NP-R" w:eastAsia="UD デジタル 教科書体 NP-R" w:hAnsi="ＭＳ 明朝" w:hint="eastAsia"/>
        </w:rPr>
        <w:t>嶺南振興局</w:t>
      </w:r>
      <w:r w:rsidR="009B55FC" w:rsidRPr="007D75AB">
        <w:rPr>
          <w:rFonts w:ascii="UD デジタル 教科書体 NP-R" w:eastAsia="UD デジタル 教科書体 NP-R" w:hAnsi="ＭＳ 明朝" w:hint="eastAsia"/>
        </w:rPr>
        <w:t>が発注</w:t>
      </w:r>
      <w:r w:rsidR="006D6DA1" w:rsidRPr="007D75AB">
        <w:rPr>
          <w:rFonts w:ascii="UD デジタル 教科書体 NP-R" w:eastAsia="UD デジタル 教科書体 NP-R" w:hAnsi="ＭＳ 明朝" w:hint="eastAsia"/>
        </w:rPr>
        <w:t>する</w:t>
      </w:r>
      <w:r w:rsidR="009B55FC" w:rsidRPr="007D75AB">
        <w:rPr>
          <w:rFonts w:ascii="UD デジタル 教科書体 NP-R" w:eastAsia="UD デジタル 教科書体 NP-R" w:hAnsi="ＭＳ 明朝" w:hint="eastAsia"/>
        </w:rPr>
        <w:t>工事について</w:t>
      </w:r>
      <w:r w:rsidR="00471A59" w:rsidRPr="007D75AB">
        <w:rPr>
          <w:rFonts w:ascii="UD デジタル 教科書体 NP-R" w:eastAsia="UD デジタル 教科書体 NP-R" w:hAnsi="ＭＳ 明朝" w:hint="eastAsia"/>
        </w:rPr>
        <w:t>、</w:t>
      </w:r>
      <w:r w:rsidR="009B55FC" w:rsidRPr="007D75AB">
        <w:rPr>
          <w:rFonts w:ascii="UD デジタル 教科書体 NP-R" w:eastAsia="UD デジタル 教科書体 NP-R" w:hAnsi="ＭＳ 明朝" w:hint="eastAsia"/>
        </w:rPr>
        <w:t>優秀な成績を収めた</w:t>
      </w:r>
      <w:r w:rsidR="00A1205A" w:rsidRPr="007D75AB">
        <w:rPr>
          <w:rFonts w:ascii="UD デジタル 教科書体 NP-R" w:eastAsia="UD デジタル 教科書体 NP-R" w:hAnsi="ＭＳ 明朝" w:hint="eastAsia"/>
        </w:rPr>
        <w:t>事業者</w:t>
      </w:r>
      <w:r w:rsidR="009B55FC" w:rsidRPr="007D75AB">
        <w:rPr>
          <w:rFonts w:ascii="UD デジタル 教科書体 NP-R" w:eastAsia="UD デジタル 教科書体 NP-R" w:hAnsi="ＭＳ 明朝" w:hint="eastAsia"/>
        </w:rPr>
        <w:t>を顕彰し、もって</w:t>
      </w:r>
      <w:r w:rsidR="006D6DA1" w:rsidRPr="007D75AB">
        <w:rPr>
          <w:rFonts w:ascii="UD デジタル 教科書体 NP-R" w:eastAsia="UD デジタル 教科書体 NP-R" w:hAnsi="ＭＳ 明朝" w:hint="eastAsia"/>
        </w:rPr>
        <w:t>、</w:t>
      </w:r>
      <w:r w:rsidR="009B55FC" w:rsidRPr="007D75AB">
        <w:rPr>
          <w:rFonts w:ascii="UD デジタル 教科書体 NP-R" w:eastAsia="UD デジタル 教科書体 NP-R" w:hAnsi="ＭＳ 明朝" w:hint="eastAsia"/>
        </w:rPr>
        <w:t>その功績に報いるとともに、建設技術の向上と</w:t>
      </w:r>
      <w:r w:rsidR="00A1205A" w:rsidRPr="007D75AB">
        <w:rPr>
          <w:rFonts w:ascii="UD デジタル 教科書体 NP-R" w:eastAsia="UD デジタル 教科書体 NP-R" w:hAnsi="ＭＳ 明朝" w:hint="eastAsia"/>
        </w:rPr>
        <w:t>事業者</w:t>
      </w:r>
      <w:r w:rsidR="009B55FC" w:rsidRPr="007D75AB">
        <w:rPr>
          <w:rFonts w:ascii="UD デジタル 教科書体 NP-R" w:eastAsia="UD デジタル 教科書体 NP-R" w:hAnsi="ＭＳ 明朝" w:hint="eastAsia"/>
        </w:rPr>
        <w:t>の育成を図ることを目的と</w:t>
      </w:r>
      <w:r w:rsidR="001277A9" w:rsidRPr="007D75AB">
        <w:rPr>
          <w:rFonts w:ascii="UD デジタル 教科書体 NP-R" w:eastAsia="UD デジタル 教科書体 NP-R" w:hAnsi="ＭＳ 明朝" w:hint="eastAsia"/>
        </w:rPr>
        <w:t>する</w:t>
      </w:r>
      <w:r w:rsidR="009B55FC" w:rsidRPr="007D75AB">
        <w:rPr>
          <w:rFonts w:ascii="UD デジタル 教科書体 NP-R" w:eastAsia="UD デジタル 教科書体 NP-R" w:hAnsi="ＭＳ 明朝" w:hint="eastAsia"/>
        </w:rPr>
        <w:t>。</w:t>
      </w:r>
    </w:p>
    <w:p w14:paraId="2ED3507C" w14:textId="77777777" w:rsidR="009B55FC" w:rsidRPr="007D75AB" w:rsidRDefault="009B55FC">
      <w:pPr>
        <w:rPr>
          <w:rFonts w:ascii="UD デジタル 教科書体 NP-R" w:eastAsia="UD デジタル 教科書体 NP-R" w:hAnsi="ＭＳ 明朝" w:hint="eastAsia"/>
        </w:rPr>
      </w:pPr>
    </w:p>
    <w:p w14:paraId="7BC37D16" w14:textId="77777777" w:rsidR="006D6DA1" w:rsidRPr="007D75AB" w:rsidRDefault="009B55FC">
      <w:pPr>
        <w:rPr>
          <w:rFonts w:ascii="UD デジタル 教科書体 NP-R" w:eastAsia="UD デジタル 教科書体 NP-R" w:hAnsi="ＭＳ 明朝" w:hint="eastAsia"/>
          <w:b/>
        </w:rPr>
      </w:pPr>
      <w:r w:rsidRPr="007D75AB">
        <w:rPr>
          <w:rFonts w:ascii="UD デジタル 教科書体 NP-R" w:eastAsia="UD デジタル 教科書体 NP-R" w:hAnsi="ＭＳ 明朝" w:hint="eastAsia"/>
          <w:b/>
        </w:rPr>
        <w:t xml:space="preserve">２  表彰の種類 </w:t>
      </w:r>
    </w:p>
    <w:p w14:paraId="15A29F3E" w14:textId="77777777" w:rsidR="009B55FC" w:rsidRPr="007D75AB" w:rsidRDefault="00801A4C" w:rsidP="006D6DA1">
      <w:pPr>
        <w:ind w:firstLineChars="100" w:firstLine="210"/>
        <w:rPr>
          <w:rFonts w:ascii="UD デジタル 教科書体 NP-R" w:eastAsia="UD デジタル 教科書体 NP-R" w:hAnsi="ＭＳ 明朝" w:hint="eastAsia"/>
        </w:rPr>
      </w:pPr>
      <w:r w:rsidRPr="007D75AB">
        <w:rPr>
          <w:rFonts w:ascii="UD デジタル 教科書体 NP-R" w:eastAsia="UD デジタル 教科書体 NP-R" w:hAnsi="ＭＳ 明朝" w:hint="eastAsia"/>
        </w:rPr>
        <w:t>福井県</w:t>
      </w:r>
      <w:r w:rsidR="00BC56A2">
        <w:rPr>
          <w:rFonts w:ascii="UD デジタル 教科書体 NP-R" w:eastAsia="UD デジタル 教科書体 NP-R" w:hAnsi="ＭＳ 明朝" w:hint="eastAsia"/>
        </w:rPr>
        <w:t>嶺南振興局</w:t>
      </w:r>
      <w:r w:rsidR="009B55FC" w:rsidRPr="007D75AB">
        <w:rPr>
          <w:rFonts w:ascii="UD デジタル 教科書体 NP-R" w:eastAsia="UD デジタル 教科書体 NP-R" w:hAnsi="ＭＳ 明朝" w:hint="eastAsia"/>
        </w:rPr>
        <w:t>長賞</w:t>
      </w:r>
    </w:p>
    <w:p w14:paraId="1AC3D6E1" w14:textId="77777777" w:rsidR="009B55FC" w:rsidRPr="007D75AB" w:rsidRDefault="009B55FC">
      <w:pPr>
        <w:rPr>
          <w:rFonts w:ascii="UD デジタル 教科書体 NP-R" w:eastAsia="UD デジタル 教科書体 NP-R" w:hAnsi="ＭＳ 明朝" w:hint="eastAsia"/>
        </w:rPr>
      </w:pPr>
    </w:p>
    <w:p w14:paraId="661748E8" w14:textId="77777777" w:rsidR="006D6DA1" w:rsidRPr="007D75AB" w:rsidRDefault="009B55FC">
      <w:pPr>
        <w:rPr>
          <w:rFonts w:ascii="UD デジタル 教科書体 NP-R" w:eastAsia="UD デジタル 教科書体 NP-R" w:hAnsi="ＭＳ 明朝" w:hint="eastAsia"/>
          <w:b/>
        </w:rPr>
      </w:pPr>
      <w:r w:rsidRPr="007D75AB">
        <w:rPr>
          <w:rFonts w:ascii="UD デジタル 教科書体 NP-R" w:eastAsia="UD デジタル 教科書体 NP-R" w:hAnsi="ＭＳ 明朝" w:hint="eastAsia"/>
          <w:b/>
        </w:rPr>
        <w:t xml:space="preserve">３  申出期間 </w:t>
      </w:r>
    </w:p>
    <w:p w14:paraId="2654DDF3" w14:textId="77777777" w:rsidR="009B55FC" w:rsidRPr="008605C5" w:rsidRDefault="009B55FC">
      <w:pPr>
        <w:rPr>
          <w:rFonts w:ascii="UD デジタル 教科書体 NP-R" w:eastAsia="UD デジタル 教科書体 NP-R" w:hAnsi="ＭＳ 明朝" w:hint="eastAsia"/>
        </w:rPr>
      </w:pPr>
      <w:r w:rsidRPr="007D75AB">
        <w:rPr>
          <w:rFonts w:ascii="UD デジタル 教科書体 NP-R" w:eastAsia="UD デジタル 教科書体 NP-R" w:hAnsi="ＭＳ 明朝" w:hint="eastAsia"/>
          <w:b/>
        </w:rPr>
        <w:t xml:space="preserve">  </w:t>
      </w:r>
      <w:r w:rsidR="001029CB" w:rsidRPr="008605C5">
        <w:rPr>
          <w:rFonts w:ascii="UD デジタル 教科書体 NP-R" w:eastAsia="UD デジタル 教科書体 NP-R" w:hAnsi="ＭＳ 明朝" w:hint="eastAsia"/>
        </w:rPr>
        <w:t>令和</w:t>
      </w:r>
      <w:r w:rsidR="004E1D53">
        <w:rPr>
          <w:rFonts w:ascii="UD デジタル 教科書体 NP-R" w:eastAsia="UD デジタル 教科書体 NP-R" w:hAnsi="ＭＳ 明朝" w:hint="eastAsia"/>
        </w:rPr>
        <w:t>８</w:t>
      </w:r>
      <w:r w:rsidRPr="008605C5">
        <w:rPr>
          <w:rFonts w:ascii="UD デジタル 教科書体 NP-R" w:eastAsia="UD デジタル 教科書体 NP-R" w:hAnsi="ＭＳ 明朝" w:hint="eastAsia"/>
        </w:rPr>
        <w:t>年</w:t>
      </w:r>
      <w:r w:rsidR="00E36EDD" w:rsidRPr="008605C5">
        <w:rPr>
          <w:rFonts w:ascii="UD デジタル 教科書体 NP-R" w:eastAsia="UD デジタル 教科書体 NP-R" w:hAnsi="ＭＳ 明朝" w:hint="eastAsia"/>
        </w:rPr>
        <w:t>９</w:t>
      </w:r>
      <w:r w:rsidRPr="008605C5">
        <w:rPr>
          <w:rFonts w:ascii="UD デジタル 教科書体 NP-R" w:eastAsia="UD デジタル 教科書体 NP-R" w:hAnsi="ＭＳ 明朝" w:hint="eastAsia"/>
        </w:rPr>
        <w:t>月</w:t>
      </w:r>
      <w:r w:rsidR="0035384B">
        <w:rPr>
          <w:rFonts w:ascii="UD デジタル 教科書体 NP-R" w:eastAsia="UD デジタル 教科書体 NP-R" w:hAnsi="ＭＳ 明朝" w:hint="eastAsia"/>
        </w:rPr>
        <w:t>１</w:t>
      </w:r>
      <w:r w:rsidR="00FA718E" w:rsidRPr="008605C5">
        <w:rPr>
          <w:rFonts w:ascii="UD デジタル 教科書体 NP-R" w:eastAsia="UD デジタル 教科書体 NP-R" w:hAnsi="ＭＳ 明朝" w:hint="eastAsia"/>
        </w:rPr>
        <w:t>日（</w:t>
      </w:r>
      <w:r w:rsidR="004E1D53">
        <w:rPr>
          <w:rFonts w:ascii="UD デジタル 教科書体 NP-R" w:eastAsia="UD デジタル 教科書体 NP-R" w:hAnsi="ＭＳ 明朝" w:hint="eastAsia"/>
        </w:rPr>
        <w:t>火</w:t>
      </w:r>
      <w:r w:rsidRPr="008605C5">
        <w:rPr>
          <w:rFonts w:ascii="UD デジタル 教科書体 NP-R" w:eastAsia="UD デジタル 教科書体 NP-R" w:hAnsi="ＭＳ 明朝" w:hint="eastAsia"/>
        </w:rPr>
        <w:t>）から</w:t>
      </w:r>
      <w:r w:rsidR="001029CB" w:rsidRPr="008605C5">
        <w:rPr>
          <w:rFonts w:ascii="UD デジタル 教科書体 NP-R" w:eastAsia="UD デジタル 教科書体 NP-R" w:hAnsi="ＭＳ 明朝" w:hint="eastAsia"/>
        </w:rPr>
        <w:t>９</w:t>
      </w:r>
      <w:r w:rsidRPr="008605C5">
        <w:rPr>
          <w:rFonts w:ascii="UD デジタル 教科書体 NP-R" w:eastAsia="UD デジタル 教科書体 NP-R" w:hAnsi="ＭＳ 明朝" w:hint="eastAsia"/>
        </w:rPr>
        <w:t>月</w:t>
      </w:r>
      <w:r w:rsidR="0035384B">
        <w:rPr>
          <w:rFonts w:ascii="UD デジタル 教科書体 NP-R" w:eastAsia="UD デジタル 教科書体 NP-R" w:hAnsi="ＭＳ 明朝" w:hint="eastAsia"/>
        </w:rPr>
        <w:t>１</w:t>
      </w:r>
      <w:r w:rsidR="004E1D53">
        <w:rPr>
          <w:rFonts w:ascii="UD デジタル 教科書体 NP-R" w:eastAsia="UD デジタル 教科書体 NP-R" w:hAnsi="ＭＳ 明朝" w:hint="eastAsia"/>
        </w:rPr>
        <w:t>８</w:t>
      </w:r>
      <w:r w:rsidR="00FA718E" w:rsidRPr="008605C5">
        <w:rPr>
          <w:rFonts w:ascii="UD デジタル 教科書体 NP-R" w:eastAsia="UD デジタル 教科書体 NP-R" w:hAnsi="ＭＳ 明朝" w:hint="eastAsia"/>
        </w:rPr>
        <w:t>日（</w:t>
      </w:r>
      <w:r w:rsidR="00EF5318" w:rsidRPr="008605C5">
        <w:rPr>
          <w:rFonts w:ascii="UD デジタル 教科書体 NP-R" w:eastAsia="UD デジタル 教科書体 NP-R" w:hAnsi="ＭＳ 明朝" w:hint="eastAsia"/>
        </w:rPr>
        <w:t>金</w:t>
      </w:r>
      <w:r w:rsidRPr="008605C5">
        <w:rPr>
          <w:rFonts w:ascii="UD デジタル 教科書体 NP-R" w:eastAsia="UD デジタル 教科書体 NP-R" w:hAnsi="ＭＳ 明朝" w:hint="eastAsia"/>
        </w:rPr>
        <w:t>）まで</w:t>
      </w:r>
    </w:p>
    <w:p w14:paraId="20D37BCF" w14:textId="77777777" w:rsidR="009B55FC" w:rsidRPr="0035384B" w:rsidRDefault="009B55FC">
      <w:pPr>
        <w:rPr>
          <w:rFonts w:ascii="UD デジタル 教科書体 NP-R" w:eastAsia="UD デジタル 教科書体 NP-R" w:hAnsi="ＭＳ 明朝" w:hint="eastAsia"/>
        </w:rPr>
      </w:pPr>
    </w:p>
    <w:p w14:paraId="6C418771" w14:textId="77777777" w:rsidR="006D6DA1" w:rsidRPr="007D75AB" w:rsidRDefault="009B55FC" w:rsidP="006D6DA1">
      <w:pPr>
        <w:rPr>
          <w:rFonts w:ascii="UD デジタル 教科書体 NP-R" w:eastAsia="UD デジタル 教科書体 NP-R" w:hAnsi="ＭＳ 明朝" w:hint="eastAsia"/>
          <w:b/>
        </w:rPr>
      </w:pPr>
      <w:r w:rsidRPr="007D75AB">
        <w:rPr>
          <w:rFonts w:ascii="UD デジタル 教科書体 NP-R" w:eastAsia="UD デジタル 教科書体 NP-R" w:hAnsi="ＭＳ 明朝" w:hint="eastAsia"/>
          <w:b/>
        </w:rPr>
        <w:t>４  表彰対象者</w:t>
      </w:r>
    </w:p>
    <w:p w14:paraId="28F5F2B0" w14:textId="77777777" w:rsidR="006D6DA1" w:rsidRDefault="00AD0C3F" w:rsidP="006D6DA1">
      <w:pPr>
        <w:rPr>
          <w:rFonts w:ascii="UD デジタル 教科書体 NP-R" w:eastAsia="UD デジタル 教科書体 NP-R" w:hAnsi="ＭＳ 明朝" w:hint="eastAsia"/>
          <w:color w:val="000000"/>
        </w:rPr>
      </w:pPr>
      <w:r w:rsidRPr="007D75AB">
        <w:rPr>
          <w:rFonts w:ascii="UD デジタル 教科書体 NP-R" w:eastAsia="UD デジタル 教科書体 NP-R" w:hAnsi="ＭＳ 明朝" w:hint="eastAsia"/>
          <w:b/>
        </w:rPr>
        <w:t xml:space="preserve">　</w:t>
      </w:r>
      <w:r w:rsidR="006D6DA1">
        <w:rPr>
          <w:rFonts w:ascii="UD デジタル 教科書体 NP-R" w:eastAsia="UD デジタル 教科書体 NP-R" w:hAnsi="ＭＳ 明朝" w:hint="eastAsia"/>
          <w:color w:val="000000"/>
        </w:rPr>
        <w:t>表彰については、次の（１）から（７）までのすべてに該当する事業者を表彰対象者とする。</w:t>
      </w:r>
    </w:p>
    <w:p w14:paraId="7E6C0E7E" w14:textId="77777777" w:rsidR="006D6DA1" w:rsidRDefault="006D6DA1" w:rsidP="006D6DA1">
      <w:pPr>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（１）</w:t>
      </w:r>
      <w:r w:rsidR="00F74D51">
        <w:rPr>
          <w:rFonts w:ascii="UD デジタル 教科書体 NP-R" w:eastAsia="UD デジタル 教科書体 NP-R" w:hAnsi="ＭＳ 明朝" w:hint="eastAsia"/>
          <w:color w:val="000000"/>
        </w:rPr>
        <w:t>嶺南振興局</w:t>
      </w:r>
      <w:r>
        <w:rPr>
          <w:rFonts w:ascii="UD デジタル 教科書体 NP-R" w:eastAsia="UD デジタル 教科書体 NP-R" w:hAnsi="ＭＳ 明朝" w:hint="eastAsia"/>
          <w:color w:val="000000"/>
        </w:rPr>
        <w:t>が発注し、前年度に完成または完了した工事（債務負担、明許繰越等に</w:t>
      </w:r>
    </w:p>
    <w:p w14:paraId="1274FFB2" w14:textId="77777777" w:rsidR="006D6DA1" w:rsidRDefault="006D6DA1" w:rsidP="006D6DA1">
      <w:pPr>
        <w:ind w:leftChars="300" w:left="630"/>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係る工事は完成年度に、継続工事は最終年度に、当該工事等の全体を対象とする。）で、工事成績総評点（以下「総評点」という。）が、福井県発注の当該工事業種における前年度の平均点以上（</w:t>
      </w:r>
      <w:r>
        <w:rPr>
          <w:rFonts w:ascii="UD デジタル 教科書体 NP-R" w:eastAsia="UD デジタル 教科書体 NP-R" w:hAnsi="ＭＳ 明朝" w:hint="eastAsia"/>
          <w:color w:val="000000"/>
          <w:u w:val="single"/>
        </w:rPr>
        <w:t>※１</w:t>
      </w:r>
      <w:r>
        <w:rPr>
          <w:rFonts w:ascii="UD デジタル 教科書体 NP-R" w:eastAsia="UD デジタル 教科書体 NP-R" w:hAnsi="ＭＳ 明朝" w:hint="eastAsia"/>
          <w:color w:val="000000"/>
        </w:rPr>
        <w:t>）であること。</w:t>
      </w:r>
    </w:p>
    <w:p w14:paraId="2D821653" w14:textId="77777777" w:rsidR="006D6DA1" w:rsidRDefault="006D6DA1" w:rsidP="006D6DA1">
      <w:pPr>
        <w:ind w:left="630" w:hangingChars="300" w:hanging="630"/>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（２）主たる工事を元請者が施工した工事であること。ただし、建築および建築設備工事を除く。</w:t>
      </w:r>
    </w:p>
    <w:p w14:paraId="729F2CA4" w14:textId="77777777" w:rsidR="006D6DA1" w:rsidRDefault="006D6DA1" w:rsidP="006D6DA1">
      <w:pPr>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（３）主たる営業所が、管内にある事業者であること。</w:t>
      </w:r>
    </w:p>
    <w:p w14:paraId="5F807C26" w14:textId="77777777" w:rsidR="006D6DA1" w:rsidRDefault="006D6DA1" w:rsidP="006D6DA1">
      <w:pPr>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（４）前年度における総評点がいずれも７０点以上であること。</w:t>
      </w:r>
    </w:p>
    <w:p w14:paraId="5F279F49" w14:textId="77777777" w:rsidR="006D6DA1" w:rsidRDefault="006D6DA1" w:rsidP="006D6DA1">
      <w:pPr>
        <w:ind w:left="630" w:hangingChars="300" w:hanging="630"/>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（５）前年度から申請年度の</w:t>
      </w:r>
      <w:r w:rsidR="00F74D51">
        <w:rPr>
          <w:rFonts w:ascii="UD デジタル 教科書体 NP-R" w:eastAsia="UD デジタル 教科書体 NP-R" w:hAnsi="ＭＳ 明朝" w:hint="eastAsia"/>
          <w:color w:val="000000"/>
        </w:rPr>
        <w:t>嶺南振興局長</w:t>
      </w:r>
      <w:r>
        <w:rPr>
          <w:rFonts w:ascii="UD デジタル 教科書体 NP-R" w:eastAsia="UD デジタル 教科書体 NP-R" w:hAnsi="ＭＳ 明朝" w:hint="eastAsia"/>
          <w:color w:val="000000"/>
        </w:rPr>
        <w:t>表彰式までの期間において、指名停止(除外)、口頭や文書による注意・警告および法令等に違反のない事業者であること。ただし、競争入札妨害等の不正な行為に伴う指名停止の場合は、指名停止が終了した翌年度以降３年を経過している事業者であること。</w:t>
      </w:r>
    </w:p>
    <w:p w14:paraId="0E16996D" w14:textId="77777777" w:rsidR="006D6DA1" w:rsidRDefault="006D6DA1" w:rsidP="006D6DA1">
      <w:pPr>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（６）社会的信用のある事業者であること。</w:t>
      </w:r>
    </w:p>
    <w:p w14:paraId="14089F46" w14:textId="77777777" w:rsidR="006D6DA1" w:rsidRDefault="006D6DA1" w:rsidP="006D6DA1">
      <w:pPr>
        <w:ind w:left="630" w:hangingChars="300" w:hanging="630"/>
        <w:rPr>
          <w:rFonts w:ascii="UD デジタル 教科書体 NP-R" w:eastAsia="UD デジタル 教科書体 NP-R" w:hAnsi="ＭＳ 明朝" w:hint="eastAsia"/>
          <w:b/>
          <w:color w:val="000000"/>
        </w:rPr>
      </w:pPr>
      <w:r>
        <w:rPr>
          <w:rFonts w:ascii="UD デジタル 教科書体 NP-R" w:eastAsia="UD デジタル 教科書体 NP-R" w:hAnsi="ＭＳ 明朝" w:hint="eastAsia"/>
          <w:color w:val="000000"/>
        </w:rPr>
        <w:t>（７）申請年度に、福井県優良工事等事業者表彰要綱による優秀賞、優良賞および特別賞の受賞者でないこと</w:t>
      </w:r>
      <w:r>
        <w:rPr>
          <w:rFonts w:ascii="UD デジタル 教科書体 NP-R" w:eastAsia="UD デジタル 教科書体 NP-R" w:hAnsi="ＭＳ 明朝" w:hint="eastAsia"/>
          <w:b/>
          <w:color w:val="000000"/>
        </w:rPr>
        <w:t>。</w:t>
      </w:r>
    </w:p>
    <w:p w14:paraId="29D30E82" w14:textId="77777777" w:rsidR="009B55FC" w:rsidRDefault="009B55FC">
      <w:pPr>
        <w:rPr>
          <w:rFonts w:ascii="UD デジタル 教科書体 NP-R" w:eastAsia="UD デジタル 教科書体 NP-R" w:hAnsi="ＭＳ 明朝" w:hint="eastAsia"/>
          <w:b/>
          <w:color w:val="000000"/>
        </w:rPr>
      </w:pPr>
      <w:r>
        <w:rPr>
          <w:rFonts w:ascii="UD デジタル 教科書体 NP-R" w:eastAsia="UD デジタル 教科書体 NP-R" w:hAnsi="ＭＳ 明朝" w:hint="eastAsia"/>
          <w:color w:val="000000"/>
        </w:rPr>
        <w:t xml:space="preserve">    </w:t>
      </w:r>
      <w:r>
        <w:rPr>
          <w:rFonts w:ascii="UD デジタル 教科書体 NP-R" w:eastAsia="UD デジタル 教科書体 NP-R" w:hAnsi="ＭＳ 明朝" w:hint="eastAsia"/>
          <w:b/>
          <w:color w:val="000000"/>
        </w:rPr>
        <w:t xml:space="preserve">      </w:t>
      </w:r>
    </w:p>
    <w:p w14:paraId="20E04F0B" w14:textId="77777777" w:rsidR="0021472F" w:rsidRDefault="0021472F">
      <w:pPr>
        <w:rPr>
          <w:rFonts w:ascii="ＭＳ 明朝" w:hAnsi="ＭＳ 明朝"/>
          <w:b/>
          <w:color w:val="000000"/>
        </w:rPr>
      </w:pPr>
    </w:p>
    <w:p w14:paraId="58452D37" w14:textId="77777777" w:rsidR="00F52DCA" w:rsidRDefault="00F52DCA">
      <w:pPr>
        <w:rPr>
          <w:rFonts w:ascii="ＭＳ 明朝" w:hAnsi="ＭＳ 明朝" w:hint="eastAsia"/>
          <w:b/>
          <w:color w:val="000000"/>
        </w:rPr>
      </w:pPr>
    </w:p>
    <w:p w14:paraId="70E4771C" w14:textId="77777777" w:rsidR="00445266" w:rsidRDefault="009B55FC" w:rsidP="006D6DA1">
      <w:pPr>
        <w:ind w:left="1470" w:hanging="1470"/>
        <w:rPr>
          <w:rFonts w:ascii="UD デジタル 教科書体 NP-R" w:eastAsia="UD デジタル 教科書体 NP-R" w:hAnsi="ＭＳ 明朝" w:hint="eastAsia"/>
          <w:b/>
          <w:color w:val="000000"/>
        </w:rPr>
      </w:pPr>
      <w:r>
        <w:rPr>
          <w:rFonts w:ascii="UD デジタル 教科書体 NP-R" w:eastAsia="UD デジタル 教科書体 NP-R" w:hAnsi="ＭＳ 明朝" w:hint="eastAsia"/>
          <w:b/>
          <w:color w:val="000000"/>
        </w:rPr>
        <w:lastRenderedPageBreak/>
        <w:t xml:space="preserve">５  申出方法   </w:t>
      </w:r>
    </w:p>
    <w:p w14:paraId="07BA6F1A" w14:textId="77777777" w:rsidR="006D6DA1" w:rsidRDefault="008605C5" w:rsidP="008605C5">
      <w:pPr>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 xml:space="preserve">１　</w:t>
      </w:r>
      <w:r w:rsidR="006D6DA1">
        <w:rPr>
          <w:rFonts w:ascii="UD デジタル 教科書体 NP-R" w:eastAsia="UD デジタル 教科書体 NP-R" w:hAnsi="ＭＳ 明朝" w:hint="eastAsia"/>
          <w:color w:val="000000"/>
        </w:rPr>
        <w:t>事業者は、前条の表彰対象者に該当するときは、優良工事申出書（申出様式１）に次の資料を添えて、</w:t>
      </w:r>
      <w:r w:rsidR="00F74D51">
        <w:rPr>
          <w:rFonts w:ascii="UD デジタル 教科書体 NP-R" w:eastAsia="UD デジタル 教科書体 NP-R" w:hAnsi="ＭＳ 明朝" w:hint="eastAsia"/>
          <w:color w:val="000000"/>
        </w:rPr>
        <w:t>嶺南振興局</w:t>
      </w:r>
      <w:r w:rsidR="006D6DA1">
        <w:rPr>
          <w:rFonts w:ascii="UD デジタル 教科書体 NP-R" w:eastAsia="UD デジタル 教科書体 NP-R" w:hAnsi="ＭＳ 明朝" w:hint="eastAsia"/>
          <w:color w:val="000000"/>
        </w:rPr>
        <w:t>長に表彰の申出をすることができる。</w:t>
      </w:r>
    </w:p>
    <w:p w14:paraId="1644EABA" w14:textId="77777777" w:rsidR="006D6DA1" w:rsidRDefault="006D6DA1" w:rsidP="006D6DA1">
      <w:pPr>
        <w:ind w:left="1470" w:hanging="1470"/>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（１）優良工事説明書（申出様式２）</w:t>
      </w:r>
    </w:p>
    <w:p w14:paraId="6CED9079" w14:textId="77777777" w:rsidR="007D75AB" w:rsidRDefault="006D6DA1" w:rsidP="008605C5">
      <w:pPr>
        <w:ind w:left="567" w:hanging="567"/>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（２）全景写真と申出理由（申出様式２別紙②）および工事全景や周辺状況、優良工事説明書の取り組み内容を簡潔に説明する資料（パワーポイントなどで、枚数は最大１０枚までとする。）</w:t>
      </w:r>
    </w:p>
    <w:p w14:paraId="70CC66EB" w14:textId="77777777" w:rsidR="006D6DA1" w:rsidRDefault="006D6DA1" w:rsidP="006D6DA1">
      <w:pPr>
        <w:ind w:left="210" w:hangingChars="100" w:hanging="210"/>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２　前項の規定により申出することができる件数は、１事業者当たり</w:t>
      </w:r>
      <w:r w:rsidR="00F74D51">
        <w:rPr>
          <w:rFonts w:ascii="UD デジタル 教科書体 NP-R" w:eastAsia="UD デジタル 教科書体 NP-R" w:hAnsi="ＭＳ 明朝" w:hint="eastAsia"/>
          <w:color w:val="000000"/>
        </w:rPr>
        <w:t>嶺南振興局</w:t>
      </w:r>
      <w:r>
        <w:rPr>
          <w:rFonts w:ascii="UD デジタル 教科書体 NP-R" w:eastAsia="UD デジタル 教科書体 NP-R" w:hAnsi="ＭＳ 明朝" w:hint="eastAsia"/>
          <w:color w:val="000000"/>
        </w:rPr>
        <w:t>管内で１件のみとする。なお、経常建設共同企業体の代表者および構成員であっても別事業者とはみなさないものとする。このほか、特定建設共同企業体（以下JVという）の代表者は別事業者とはみなさないものとする。JVの構成員が他の工事で申出する場合、申出時点でJVの構成員としての受賞資格は失うものとする。構成員が重なる複数のJV工事で申出する場合、その構成員は申出時点でその中の一つの工事での受賞資格を選択すること。</w:t>
      </w:r>
    </w:p>
    <w:p w14:paraId="6C95340A" w14:textId="77777777" w:rsidR="006D6DA1" w:rsidRDefault="006D6DA1" w:rsidP="006D6DA1">
      <w:pPr>
        <w:ind w:left="1470" w:hanging="1470"/>
        <w:rPr>
          <w:rFonts w:ascii="UD デジタル 教科書体 NP-R" w:eastAsia="UD デジタル 教科書体 NP-R" w:hAnsi="ＭＳ 明朝" w:hint="eastAsia"/>
          <w:b/>
          <w:color w:val="000000"/>
        </w:rPr>
      </w:pPr>
    </w:p>
    <w:p w14:paraId="32FA486A" w14:textId="77777777" w:rsidR="009B55FC" w:rsidRDefault="009B55FC">
      <w:pPr>
        <w:ind w:left="1470" w:hanging="1470"/>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b/>
          <w:color w:val="000000"/>
        </w:rPr>
        <w:t xml:space="preserve">６  その他      </w:t>
      </w:r>
      <w:r w:rsidR="00801A4C">
        <w:rPr>
          <w:rFonts w:ascii="UD デジタル 教科書体 NP-R" w:eastAsia="UD デジタル 教科書体 NP-R" w:hAnsi="ＭＳ 明朝" w:hint="eastAsia"/>
          <w:color w:val="000000"/>
        </w:rPr>
        <w:t>申出の様式等は、福井県</w:t>
      </w:r>
      <w:r w:rsidR="00BC56A2">
        <w:rPr>
          <w:rFonts w:ascii="UD デジタル 教科書体 NP-R" w:eastAsia="UD デジタル 教科書体 NP-R" w:hAnsi="ＭＳ 明朝" w:hint="eastAsia"/>
          <w:color w:val="000000"/>
        </w:rPr>
        <w:t>嶺南振興局</w:t>
      </w:r>
      <w:r>
        <w:rPr>
          <w:rFonts w:ascii="UD デジタル 教科書体 NP-R" w:eastAsia="UD デジタル 教科書体 NP-R" w:hAnsi="ＭＳ 明朝" w:hint="eastAsia"/>
          <w:color w:val="000000"/>
        </w:rPr>
        <w:t>のホームページをご覧</w:t>
      </w:r>
      <w:r w:rsidR="007E1ECB">
        <w:rPr>
          <w:rFonts w:ascii="UD デジタル 教科書体 NP-R" w:eastAsia="UD デジタル 教科書体 NP-R" w:hAnsi="ＭＳ 明朝" w:hint="eastAsia"/>
          <w:color w:val="000000"/>
        </w:rPr>
        <w:t>くだ</w:t>
      </w:r>
      <w:r>
        <w:rPr>
          <w:rFonts w:ascii="UD デジタル 教科書体 NP-R" w:eastAsia="UD デジタル 教科書体 NP-R" w:hAnsi="ＭＳ 明朝" w:hint="eastAsia"/>
          <w:color w:val="000000"/>
        </w:rPr>
        <w:t>さい。</w:t>
      </w:r>
    </w:p>
    <w:p w14:paraId="46B8C9D2" w14:textId="77777777" w:rsidR="009B55FC" w:rsidRDefault="0079658D">
      <w:pPr>
        <w:pStyle w:val="a3"/>
        <w:jc w:val="center"/>
        <w:rPr>
          <w:rFonts w:ascii="UD デジタル 教科書体 NP-R" w:eastAsia="UD デジタル 教科書体 NP-R" w:hint="eastAsia"/>
          <w:color w:val="000000"/>
          <w:shd w:val="pct15" w:color="auto" w:fill="FFFFFF"/>
        </w:rPr>
      </w:pPr>
      <w:r>
        <w:rPr>
          <w:rFonts w:ascii="UD デジタル 教科書体 NP-R" w:eastAsia="UD デジタル 教科書体 NP-R" w:hint="eastAsia"/>
          <w:color w:val="000000"/>
        </w:rPr>
        <w:t>http://www.pref.fukui.lg.jp/doc/013430/index.html</w:t>
      </w:r>
    </w:p>
    <w:p w14:paraId="3A2369C9" w14:textId="77777777" w:rsidR="007E1ECB" w:rsidRDefault="007E1ECB" w:rsidP="007E1ECB">
      <w:pPr>
        <w:pStyle w:val="a3"/>
        <w:rPr>
          <w:rFonts w:ascii="UD デジタル 教科書体 NP-R" w:eastAsia="UD デジタル 教科書体 NP-R" w:hint="eastAsia"/>
          <w:color w:val="000000"/>
        </w:rPr>
      </w:pPr>
    </w:p>
    <w:p w14:paraId="7B9E1E74" w14:textId="77777777" w:rsidR="00BC56A2" w:rsidRDefault="009B55FC" w:rsidP="00BC56A2">
      <w:pPr>
        <w:ind w:firstLineChars="400" w:firstLine="840"/>
        <w:rPr>
          <w:rFonts w:ascii="UD デジタル 教科書体 NP-R" w:eastAsia="UD デジタル 教科書体 NP-R" w:hAnsi="ＭＳ 明朝"/>
          <w:color w:val="000000"/>
        </w:rPr>
      </w:pPr>
      <w:r>
        <w:rPr>
          <w:rFonts w:ascii="UD デジタル 教科書体 NP-R" w:eastAsia="UD デジタル 教科書体 NP-R" w:hAnsi="ＭＳ 明朝" w:hint="eastAsia"/>
          <w:color w:val="000000"/>
          <w:bdr w:val="single" w:sz="4" w:space="0" w:color="auto"/>
        </w:rPr>
        <w:t>問合せ先</w:t>
      </w:r>
      <w:r w:rsidR="00420799">
        <w:rPr>
          <w:rFonts w:ascii="UD デジタル 教科書体 NP-R" w:eastAsia="UD デジタル 教科書体 NP-R" w:hAnsi="ＭＳ 明朝" w:hint="eastAsia"/>
          <w:color w:val="000000"/>
        </w:rPr>
        <w:t xml:space="preserve">   </w:t>
      </w:r>
      <w:r w:rsidR="00801A4C">
        <w:rPr>
          <w:rFonts w:ascii="UD デジタル 教科書体 NP-R" w:eastAsia="UD デジタル 教科書体 NP-R" w:hAnsi="ＭＳ 明朝" w:hint="eastAsia"/>
          <w:color w:val="000000"/>
        </w:rPr>
        <w:t>福井県</w:t>
      </w:r>
      <w:r w:rsidR="00BC56A2">
        <w:rPr>
          <w:rFonts w:ascii="UD デジタル 教科書体 NP-R" w:eastAsia="UD デジタル 教科書体 NP-R" w:hAnsi="ＭＳ 明朝" w:hint="eastAsia"/>
          <w:color w:val="000000"/>
        </w:rPr>
        <w:t>嶺南振興局</w:t>
      </w:r>
      <w:r w:rsidR="00420799">
        <w:rPr>
          <w:rFonts w:ascii="UD デジタル 教科書体 NP-R" w:eastAsia="UD デジタル 教科書体 NP-R" w:hAnsi="ＭＳ 明朝" w:hint="eastAsia"/>
          <w:color w:val="000000"/>
        </w:rPr>
        <w:t xml:space="preserve">  </w:t>
      </w:r>
      <w:r w:rsidR="00BC56A2">
        <w:rPr>
          <w:rFonts w:ascii="UD デジタル 教科書体 NP-R" w:eastAsia="UD デジタル 教科書体 NP-R" w:hAnsi="ＭＳ 明朝" w:hint="eastAsia"/>
          <w:color w:val="000000"/>
        </w:rPr>
        <w:t>林</w:t>
      </w:r>
      <w:r w:rsidR="0079658D">
        <w:rPr>
          <w:rFonts w:ascii="UD デジタル 教科書体 NP-R" w:eastAsia="UD デジタル 教科書体 NP-R" w:hAnsi="ＭＳ 明朝" w:hint="eastAsia"/>
          <w:color w:val="000000"/>
        </w:rPr>
        <w:t xml:space="preserve"> </w:t>
      </w:r>
      <w:r w:rsidR="00BC56A2">
        <w:rPr>
          <w:rFonts w:ascii="UD デジタル 教科書体 NP-R" w:eastAsia="UD デジタル 教科書体 NP-R" w:hAnsi="ＭＳ 明朝" w:hint="eastAsia"/>
          <w:color w:val="000000"/>
        </w:rPr>
        <w:t>業</w:t>
      </w:r>
      <w:r w:rsidR="0079658D">
        <w:rPr>
          <w:rFonts w:ascii="UD デジタル 教科書体 NP-R" w:eastAsia="UD デジタル 教科書体 NP-R" w:hAnsi="ＭＳ 明朝" w:hint="eastAsia"/>
          <w:color w:val="000000"/>
        </w:rPr>
        <w:t xml:space="preserve"> </w:t>
      </w:r>
      <w:r w:rsidR="00BC56A2">
        <w:rPr>
          <w:rFonts w:ascii="UD デジタル 教科書体 NP-R" w:eastAsia="UD デジタル 教科書体 NP-R" w:hAnsi="ＭＳ 明朝" w:hint="eastAsia"/>
          <w:color w:val="000000"/>
        </w:rPr>
        <w:t>水</w:t>
      </w:r>
      <w:r w:rsidR="0079658D">
        <w:rPr>
          <w:rFonts w:ascii="UD デジタル 教科書体 NP-R" w:eastAsia="UD デジタル 教科書体 NP-R" w:hAnsi="ＭＳ 明朝" w:hint="eastAsia"/>
          <w:color w:val="000000"/>
        </w:rPr>
        <w:t xml:space="preserve"> </w:t>
      </w:r>
      <w:r w:rsidR="00BC56A2">
        <w:rPr>
          <w:rFonts w:ascii="UD デジタル 教科書体 NP-R" w:eastAsia="UD デジタル 教科書体 NP-R" w:hAnsi="ＭＳ 明朝" w:hint="eastAsia"/>
          <w:color w:val="000000"/>
        </w:rPr>
        <w:t>産</w:t>
      </w:r>
      <w:r w:rsidR="0079658D">
        <w:rPr>
          <w:rFonts w:ascii="UD デジタル 教科書体 NP-R" w:eastAsia="UD デジタル 教科書体 NP-R" w:hAnsi="ＭＳ 明朝" w:hint="eastAsia"/>
          <w:color w:val="000000"/>
        </w:rPr>
        <w:t xml:space="preserve"> </w:t>
      </w:r>
      <w:r w:rsidR="00BC56A2">
        <w:rPr>
          <w:rFonts w:ascii="UD デジタル 教科書体 NP-R" w:eastAsia="UD デジタル 教科書体 NP-R" w:hAnsi="ＭＳ 明朝" w:hint="eastAsia"/>
          <w:color w:val="000000"/>
        </w:rPr>
        <w:t>部</w:t>
      </w:r>
      <w:r w:rsidR="004817CC">
        <w:rPr>
          <w:rFonts w:ascii="UD デジタル 教科書体 NP-R" w:eastAsia="UD デジタル 教科書体 NP-R" w:hAnsi="ＭＳ 明朝" w:hint="eastAsia"/>
          <w:color w:val="000000"/>
        </w:rPr>
        <w:t xml:space="preserve">　</w:t>
      </w:r>
      <w:r w:rsidR="0079658D">
        <w:rPr>
          <w:rFonts w:ascii="UD デジタル 教科書体 NP-R" w:eastAsia="UD デジタル 教科書体 NP-R" w:hAnsi="ＭＳ 明朝" w:hint="eastAsia"/>
          <w:color w:val="000000"/>
        </w:rPr>
        <w:t xml:space="preserve"> </w:t>
      </w:r>
      <w:r w:rsidR="00BC56A2">
        <w:rPr>
          <w:rFonts w:ascii="UD デジタル 教科書体 NP-R" w:eastAsia="UD デジタル 教科書体 NP-R" w:hAnsi="ＭＳ 明朝" w:hint="eastAsia"/>
          <w:color w:val="000000"/>
        </w:rPr>
        <w:t>時岡</w:t>
      </w:r>
    </w:p>
    <w:p w14:paraId="7C03518E" w14:textId="77777777" w:rsidR="0098613E" w:rsidRDefault="00420799" w:rsidP="00BC56A2">
      <w:pPr>
        <w:ind w:firstLineChars="2000" w:firstLine="4200"/>
        <w:rPr>
          <w:rFonts w:ascii="UD デジタル 教科書体 NP-R" w:eastAsia="UD デジタル 教科書体 NP-R" w:hAnsi="ＭＳ 明朝"/>
          <w:color w:val="000000"/>
        </w:rPr>
      </w:pPr>
      <w:r>
        <w:rPr>
          <w:rFonts w:ascii="UD デジタル 教科書体 NP-R" w:eastAsia="UD デジタル 教科書体 NP-R" w:hAnsi="ＭＳ 明朝" w:hint="eastAsia"/>
          <w:color w:val="000000"/>
        </w:rPr>
        <w:t>TEL</w:t>
      </w:r>
      <w:r w:rsidR="00BC56A2">
        <w:rPr>
          <w:rFonts w:ascii="UD デジタル 教科書体 NP-R" w:eastAsia="UD デジタル 教科書体 NP-R" w:hAnsi="ＭＳ 明朝" w:hint="eastAsia"/>
          <w:color w:val="000000"/>
        </w:rPr>
        <w:t xml:space="preserve">　０７７０</w:t>
      </w:r>
      <w:r>
        <w:rPr>
          <w:rFonts w:ascii="UD デジタル 教科書体 NP-R" w:eastAsia="UD デジタル 教科書体 NP-R" w:hAnsi="ＭＳ 明朝" w:hint="eastAsia"/>
          <w:color w:val="000000"/>
        </w:rPr>
        <w:t>-</w:t>
      </w:r>
      <w:r w:rsidR="00BC56A2">
        <w:rPr>
          <w:rFonts w:ascii="UD デジタル 教科書体 NP-R" w:eastAsia="UD デジタル 教科書体 NP-R" w:hAnsi="ＭＳ 明朝" w:hint="eastAsia"/>
          <w:color w:val="000000"/>
        </w:rPr>
        <w:t>５６</w:t>
      </w:r>
      <w:r>
        <w:rPr>
          <w:rFonts w:ascii="UD デジタル 教科書体 NP-R" w:eastAsia="UD デジタル 教科書体 NP-R" w:hAnsi="ＭＳ 明朝" w:hint="eastAsia"/>
          <w:color w:val="000000"/>
        </w:rPr>
        <w:t>-</w:t>
      </w:r>
      <w:r w:rsidR="00BC56A2">
        <w:rPr>
          <w:rFonts w:ascii="UD デジタル 教科書体 NP-R" w:eastAsia="UD デジタル 教科書体 NP-R" w:hAnsi="ＭＳ 明朝" w:hint="eastAsia"/>
          <w:color w:val="000000"/>
        </w:rPr>
        <w:t>５９０３</w:t>
      </w:r>
    </w:p>
    <w:p w14:paraId="265CB9E3" w14:textId="77777777" w:rsidR="00BC56A2" w:rsidRDefault="00BC56A2" w:rsidP="00BC56A2">
      <w:pPr>
        <w:rPr>
          <w:rFonts w:ascii="UD デジタル 教科書体 NP-R" w:eastAsia="UD デジタル 教科書体 NP-R" w:hAnsi="ＭＳ 明朝"/>
          <w:color w:val="000000"/>
        </w:rPr>
      </w:pPr>
      <w:r>
        <w:rPr>
          <w:rFonts w:ascii="UD デジタル 教科書体 NP-R" w:eastAsia="UD デジタル 教科書体 NP-R" w:hAnsi="ＭＳ 明朝" w:hint="eastAsia"/>
          <w:color w:val="000000"/>
        </w:rPr>
        <w:t xml:space="preserve">　　　　　　　　　　　　　　　　　　　若狭企画振興室　</w:t>
      </w:r>
      <w:r w:rsidR="0079658D">
        <w:rPr>
          <w:rFonts w:ascii="UD デジタル 教科書体 NP-R" w:eastAsia="UD デジタル 教科書体 NP-R" w:hAnsi="ＭＳ 明朝" w:hint="eastAsia"/>
          <w:color w:val="000000"/>
        </w:rPr>
        <w:t xml:space="preserve"> </w:t>
      </w:r>
      <w:r>
        <w:rPr>
          <w:rFonts w:ascii="UD デジタル 教科書体 NP-R" w:eastAsia="UD デジタル 教科書体 NP-R" w:hAnsi="ＭＳ 明朝" w:hint="eastAsia"/>
          <w:color w:val="000000"/>
        </w:rPr>
        <w:t>宇野</w:t>
      </w:r>
    </w:p>
    <w:p w14:paraId="4E53F256" w14:textId="77777777" w:rsidR="00BC56A2" w:rsidRDefault="00BC56A2" w:rsidP="00BC56A2">
      <w:pPr>
        <w:rPr>
          <w:rFonts w:ascii="UD デジタル 教科書体 NP-R" w:eastAsia="UD デジタル 教科書体 NP-R" w:hAnsi="ＭＳ 明朝"/>
          <w:color w:val="000000"/>
        </w:rPr>
      </w:pPr>
      <w:r>
        <w:rPr>
          <w:rFonts w:ascii="UD デジタル 教科書体 NP-R" w:eastAsia="UD デジタル 教科書体 NP-R" w:hAnsi="ＭＳ 明朝" w:hint="eastAsia"/>
          <w:color w:val="000000"/>
        </w:rPr>
        <w:t xml:space="preserve">　　　　　　　　　　　　　　　　　　　　TEL　０７７０-５６-２２１６</w:t>
      </w:r>
    </w:p>
    <w:p w14:paraId="0584A1EA" w14:textId="77777777" w:rsidR="00BC56A2" w:rsidRDefault="00BC56A2" w:rsidP="00BC56A2">
      <w:pPr>
        <w:rPr>
          <w:rFonts w:ascii="UD デジタル 教科書体 NP-R" w:eastAsia="UD デジタル 教科書体 NP-R" w:hAnsi="ＭＳ 明朝"/>
          <w:color w:val="000000"/>
        </w:rPr>
      </w:pPr>
      <w:r>
        <w:rPr>
          <w:rFonts w:ascii="UD デジタル 教科書体 NP-R" w:eastAsia="UD デジタル 教科書体 NP-R" w:hAnsi="ＭＳ 明朝" w:hint="eastAsia"/>
          <w:color w:val="000000"/>
        </w:rPr>
        <w:t xml:space="preserve">　　　　　　　　　　　　　　　　　　　二州企画振興室　</w:t>
      </w:r>
      <w:r w:rsidR="0079658D">
        <w:rPr>
          <w:rFonts w:ascii="UD デジタル 教科書体 NP-R" w:eastAsia="UD デジタル 教科書体 NP-R" w:hAnsi="ＭＳ 明朝" w:hint="eastAsia"/>
          <w:color w:val="000000"/>
        </w:rPr>
        <w:t xml:space="preserve"> 淺田</w:t>
      </w:r>
    </w:p>
    <w:p w14:paraId="4C444B39" w14:textId="77777777" w:rsidR="00BC56A2" w:rsidRDefault="00BC56A2" w:rsidP="00BC56A2">
      <w:pPr>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 xml:space="preserve">　　　　　　　　　　　　　　　　　　　　TEL　０７７０-２２-０００２</w:t>
      </w:r>
    </w:p>
    <w:p w14:paraId="7306B2E7" w14:textId="77777777" w:rsidR="00030761" w:rsidRDefault="00030761" w:rsidP="00030761">
      <w:pPr>
        <w:rPr>
          <w:rFonts w:ascii="UD デジタル 教科書体 NP-R" w:eastAsia="UD デジタル 教科書体 NP-R" w:hAnsi="ＭＳ 明朝" w:hint="eastAsia"/>
          <w:color w:val="000000"/>
        </w:rPr>
      </w:pPr>
    </w:p>
    <w:p w14:paraId="630A4905" w14:textId="77777777" w:rsidR="00030761" w:rsidRDefault="00030761" w:rsidP="00030761">
      <w:pPr>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※１</w:t>
      </w:r>
      <w:r w:rsidR="002B742E">
        <w:rPr>
          <w:rFonts w:ascii="UD デジタル 教科書体 NP-R" w:eastAsia="UD デジタル 教科書体 NP-R" w:hAnsi="ＭＳ 明朝" w:hint="eastAsia"/>
          <w:color w:val="000000"/>
        </w:rPr>
        <w:t xml:space="preserve">　</w:t>
      </w:r>
      <w:r w:rsidR="0056199B">
        <w:rPr>
          <w:rFonts w:ascii="UD デジタル 教科書体 NP-R" w:eastAsia="UD デジタル 教科書体 NP-R" w:hAnsi="ＭＳ 明朝" w:hint="eastAsia"/>
          <w:color w:val="000000"/>
        </w:rPr>
        <w:t>令和</w:t>
      </w:r>
      <w:r w:rsidR="004E1D53">
        <w:rPr>
          <w:rFonts w:ascii="UD デジタル 教科書体 NP-R" w:eastAsia="UD デジタル 教科書体 NP-R" w:hAnsi="ＭＳ 明朝" w:hint="eastAsia"/>
          <w:color w:val="000000"/>
        </w:rPr>
        <w:t>７</w:t>
      </w:r>
      <w:r w:rsidR="002B742E">
        <w:rPr>
          <w:rFonts w:ascii="UD デジタル 教科書体 NP-R" w:eastAsia="UD デジタル 教科書体 NP-R" w:hAnsi="ＭＳ 明朝" w:hint="eastAsia"/>
          <w:color w:val="000000"/>
        </w:rPr>
        <w:t>年度の平均点</w:t>
      </w:r>
    </w:p>
    <w:p w14:paraId="1CA01D76" w14:textId="77777777" w:rsidR="00030761" w:rsidRDefault="00030761" w:rsidP="00030761">
      <w:pPr>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 xml:space="preserve">　</w:t>
      </w:r>
      <w:r w:rsidR="002B742E">
        <w:rPr>
          <w:rFonts w:ascii="UD デジタル 教科書体 NP-R" w:eastAsia="UD デジタル 教科書体 NP-R" w:hAnsi="ＭＳ 明朝" w:hint="eastAsia"/>
          <w:color w:val="000000"/>
        </w:rPr>
        <w:t xml:space="preserve">　</w:t>
      </w:r>
      <w:r>
        <w:rPr>
          <w:rFonts w:ascii="UD デジタル 教科書体 NP-R" w:eastAsia="UD デジタル 教科書体 NP-R" w:hAnsi="ＭＳ 明朝" w:hint="eastAsia"/>
          <w:color w:val="000000"/>
        </w:rPr>
        <w:t xml:space="preserve">土木一式工事　</w:t>
      </w:r>
      <w:r w:rsidR="00385A99">
        <w:rPr>
          <w:rFonts w:ascii="UD デジタル 教科書体 NP-R" w:eastAsia="UD デジタル 教科書体 NP-R" w:hAnsi="ＭＳ 明朝" w:hint="eastAsia"/>
          <w:color w:val="000000"/>
        </w:rPr>
        <w:t xml:space="preserve">　　</w:t>
      </w:r>
      <w:r>
        <w:rPr>
          <w:rFonts w:ascii="UD デジタル 教科書体 NP-R" w:eastAsia="UD デジタル 教科書体 NP-R" w:hAnsi="ＭＳ 明朝" w:hint="eastAsia"/>
          <w:color w:val="000000"/>
        </w:rPr>
        <w:t>7</w:t>
      </w:r>
      <w:r w:rsidR="00EF5318">
        <w:rPr>
          <w:rFonts w:ascii="UD デジタル 教科書体 NP-R" w:eastAsia="UD デジタル 教科書体 NP-R" w:hAnsi="ＭＳ 明朝" w:hint="eastAsia"/>
          <w:color w:val="000000"/>
        </w:rPr>
        <w:t>9</w:t>
      </w:r>
      <w:r>
        <w:rPr>
          <w:rFonts w:ascii="UD デジタル 教科書体 NP-R" w:eastAsia="UD デジタル 教科書体 NP-R" w:hAnsi="ＭＳ 明朝" w:hint="eastAsia"/>
          <w:color w:val="000000"/>
        </w:rPr>
        <w:t>点</w:t>
      </w:r>
    </w:p>
    <w:p w14:paraId="4596E6C6" w14:textId="77777777" w:rsidR="00030761" w:rsidRDefault="00030761" w:rsidP="00030761">
      <w:pPr>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 xml:space="preserve">　</w:t>
      </w:r>
      <w:r w:rsidR="002B742E">
        <w:rPr>
          <w:rFonts w:ascii="UD デジタル 教科書体 NP-R" w:eastAsia="UD デジタル 教科書体 NP-R" w:hAnsi="ＭＳ 明朝" w:hint="eastAsia"/>
          <w:color w:val="000000"/>
        </w:rPr>
        <w:t xml:space="preserve">　</w:t>
      </w:r>
      <w:r>
        <w:rPr>
          <w:rFonts w:ascii="UD デジタル 教科書体 NP-R" w:eastAsia="UD デジタル 教科書体 NP-R" w:hAnsi="ＭＳ 明朝" w:hint="eastAsia"/>
          <w:color w:val="000000"/>
        </w:rPr>
        <w:t xml:space="preserve">舗装工事　</w:t>
      </w:r>
      <w:r w:rsidR="00385A99">
        <w:rPr>
          <w:rFonts w:ascii="UD デジタル 教科書体 NP-R" w:eastAsia="UD デジタル 教科書体 NP-R" w:hAnsi="ＭＳ 明朝" w:hint="eastAsia"/>
          <w:color w:val="000000"/>
        </w:rPr>
        <w:t xml:space="preserve">　　　　</w:t>
      </w:r>
      <w:r>
        <w:rPr>
          <w:rFonts w:ascii="UD デジタル 教科書体 NP-R" w:eastAsia="UD デジタル 教科書体 NP-R" w:hAnsi="ＭＳ 明朝" w:hint="eastAsia"/>
          <w:color w:val="000000"/>
        </w:rPr>
        <w:t>7</w:t>
      </w:r>
      <w:r w:rsidR="008605C5">
        <w:rPr>
          <w:rFonts w:ascii="UD デジタル 教科書体 NP-R" w:eastAsia="UD デジタル 教科書体 NP-R" w:hAnsi="ＭＳ 明朝" w:hint="eastAsia"/>
          <w:color w:val="000000"/>
        </w:rPr>
        <w:t>8</w:t>
      </w:r>
      <w:r>
        <w:rPr>
          <w:rFonts w:ascii="UD デジタル 教科書体 NP-R" w:eastAsia="UD デジタル 教科書体 NP-R" w:hAnsi="ＭＳ 明朝" w:hint="eastAsia"/>
          <w:color w:val="000000"/>
        </w:rPr>
        <w:t>点</w:t>
      </w:r>
    </w:p>
    <w:p w14:paraId="49200887" w14:textId="77777777" w:rsidR="00030761" w:rsidRDefault="00030761" w:rsidP="00030761">
      <w:pPr>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 xml:space="preserve">　</w:t>
      </w:r>
      <w:r w:rsidR="002B742E">
        <w:rPr>
          <w:rFonts w:ascii="UD デジタル 教科書体 NP-R" w:eastAsia="UD デジタル 教科書体 NP-R" w:hAnsi="ＭＳ 明朝" w:hint="eastAsia"/>
          <w:color w:val="000000"/>
        </w:rPr>
        <w:t xml:space="preserve">　</w:t>
      </w:r>
      <w:r>
        <w:rPr>
          <w:rFonts w:ascii="UD デジタル 教科書体 NP-R" w:eastAsia="UD デジタル 教科書体 NP-R" w:hAnsi="ＭＳ 明朝" w:hint="eastAsia"/>
          <w:color w:val="000000"/>
        </w:rPr>
        <w:t xml:space="preserve">法面処理工事　</w:t>
      </w:r>
      <w:r w:rsidR="00385A99">
        <w:rPr>
          <w:rFonts w:ascii="UD デジタル 教科書体 NP-R" w:eastAsia="UD デジタル 教科書体 NP-R" w:hAnsi="ＭＳ 明朝" w:hint="eastAsia"/>
          <w:color w:val="000000"/>
        </w:rPr>
        <w:t xml:space="preserve">　　</w:t>
      </w:r>
      <w:r w:rsidR="005D1769">
        <w:rPr>
          <w:rFonts w:ascii="UD デジタル 教科書体 NP-R" w:eastAsia="UD デジタル 教科書体 NP-R" w:hAnsi="ＭＳ 明朝" w:hint="eastAsia"/>
          <w:color w:val="000000"/>
        </w:rPr>
        <w:t>80</w:t>
      </w:r>
      <w:r>
        <w:rPr>
          <w:rFonts w:ascii="UD デジタル 教科書体 NP-R" w:eastAsia="UD デジタル 教科書体 NP-R" w:hAnsi="ＭＳ 明朝" w:hint="eastAsia"/>
          <w:color w:val="000000"/>
        </w:rPr>
        <w:t>点</w:t>
      </w:r>
    </w:p>
    <w:p w14:paraId="6CF411A2" w14:textId="77777777" w:rsidR="00030761" w:rsidRDefault="00030761" w:rsidP="00030761">
      <w:pPr>
        <w:rPr>
          <w:rFonts w:ascii="UD デジタル 教科書体 NP-R" w:eastAsia="UD デジタル 教科書体 NP-R" w:hAnsi="ＭＳ 明朝" w:hint="eastAsia"/>
          <w:color w:val="000000"/>
        </w:rPr>
      </w:pPr>
      <w:r>
        <w:rPr>
          <w:rFonts w:ascii="UD デジタル 教科書体 NP-R" w:eastAsia="UD デジタル 教科書体 NP-R" w:hAnsi="ＭＳ 明朝" w:hint="eastAsia"/>
          <w:color w:val="000000"/>
        </w:rPr>
        <w:t xml:space="preserve">　</w:t>
      </w:r>
      <w:r w:rsidR="002B742E">
        <w:rPr>
          <w:rFonts w:ascii="UD デジタル 教科書体 NP-R" w:eastAsia="UD デジタル 教科書体 NP-R" w:hAnsi="ＭＳ 明朝" w:hint="eastAsia"/>
          <w:color w:val="000000"/>
        </w:rPr>
        <w:t xml:space="preserve">　</w:t>
      </w:r>
      <w:r>
        <w:rPr>
          <w:rFonts w:ascii="UD デジタル 教科書体 NP-R" w:eastAsia="UD デジタル 教科書体 NP-R" w:hAnsi="ＭＳ 明朝" w:hint="eastAsia"/>
          <w:color w:val="000000"/>
        </w:rPr>
        <w:t xml:space="preserve">管工事　　</w:t>
      </w:r>
      <w:r w:rsidR="00385A99">
        <w:rPr>
          <w:rFonts w:ascii="UD デジタル 教科書体 NP-R" w:eastAsia="UD デジタル 教科書体 NP-R" w:hAnsi="ＭＳ 明朝" w:hint="eastAsia"/>
          <w:color w:val="000000"/>
        </w:rPr>
        <w:t xml:space="preserve">　　　　</w:t>
      </w:r>
      <w:r>
        <w:rPr>
          <w:rFonts w:ascii="UD デジタル 教科書体 NP-R" w:eastAsia="UD デジタル 教科書体 NP-R" w:hAnsi="ＭＳ 明朝" w:hint="eastAsia"/>
          <w:color w:val="000000"/>
        </w:rPr>
        <w:t>7</w:t>
      </w:r>
      <w:r w:rsidR="003C1284">
        <w:rPr>
          <w:rFonts w:ascii="UD デジタル 教科書体 NP-R" w:eastAsia="UD デジタル 教科書体 NP-R" w:hAnsi="ＭＳ 明朝" w:hint="eastAsia"/>
          <w:color w:val="000000"/>
        </w:rPr>
        <w:t>6</w:t>
      </w:r>
      <w:r>
        <w:rPr>
          <w:rFonts w:ascii="UD デジタル 教科書体 NP-R" w:eastAsia="UD デジタル 教科書体 NP-R" w:hAnsi="ＭＳ 明朝" w:hint="eastAsia"/>
          <w:color w:val="000000"/>
        </w:rPr>
        <w:t>点</w:t>
      </w:r>
    </w:p>
    <w:p w14:paraId="6A5577F3" w14:textId="77777777" w:rsidR="00030761" w:rsidRPr="008605C5" w:rsidRDefault="00030761" w:rsidP="00030761">
      <w:pPr>
        <w:rPr>
          <w:rFonts w:ascii="UD デジタル 教科書体 NP-R" w:eastAsia="UD デジタル 教科書体 NP-R" w:hAnsi="ＭＳ 明朝" w:hint="eastAsia"/>
        </w:rPr>
      </w:pPr>
      <w:r w:rsidRPr="008605C5">
        <w:rPr>
          <w:rFonts w:ascii="UD デジタル 教科書体 NP-R" w:eastAsia="UD デジタル 教科書体 NP-R" w:hAnsi="ＭＳ 明朝" w:hint="eastAsia"/>
        </w:rPr>
        <w:t xml:space="preserve">　</w:t>
      </w:r>
      <w:r w:rsidR="002B742E" w:rsidRPr="008605C5">
        <w:rPr>
          <w:rFonts w:ascii="UD デジタル 教科書体 NP-R" w:eastAsia="UD デジタル 教科書体 NP-R" w:hAnsi="ＭＳ 明朝" w:hint="eastAsia"/>
        </w:rPr>
        <w:t xml:space="preserve">　</w:t>
      </w:r>
      <w:r w:rsidRPr="008605C5">
        <w:rPr>
          <w:rFonts w:ascii="UD デジタル 教科書体 NP-R" w:eastAsia="UD デジタル 教科書体 NP-R" w:hAnsi="ＭＳ 明朝" w:hint="eastAsia"/>
        </w:rPr>
        <w:t>鋼構造物工事</w:t>
      </w:r>
      <w:r w:rsidR="00385A99" w:rsidRPr="008605C5">
        <w:rPr>
          <w:rFonts w:ascii="UD デジタル 教科書体 NP-R" w:eastAsia="UD デジタル 教科書体 NP-R" w:hAnsi="ＭＳ 明朝" w:hint="eastAsia"/>
        </w:rPr>
        <w:t xml:space="preserve">　　</w:t>
      </w:r>
      <w:r w:rsidRPr="008605C5">
        <w:rPr>
          <w:rFonts w:ascii="UD デジタル 教科書体 NP-R" w:eastAsia="UD デジタル 教科書体 NP-R" w:hAnsi="ＭＳ 明朝" w:hint="eastAsia"/>
        </w:rPr>
        <w:t xml:space="preserve">　</w:t>
      </w:r>
      <w:r w:rsidR="00F95E0B" w:rsidRPr="008605C5">
        <w:rPr>
          <w:rFonts w:ascii="UD デジタル 教科書体 NP-R" w:eastAsia="UD デジタル 教科書体 NP-R" w:hAnsi="ＭＳ 明朝" w:hint="eastAsia"/>
        </w:rPr>
        <w:t>7</w:t>
      </w:r>
      <w:r w:rsidR="00EF5318" w:rsidRPr="008605C5">
        <w:rPr>
          <w:rFonts w:ascii="UD デジタル 教科書体 NP-R" w:eastAsia="UD デジタル 教科書体 NP-R" w:hAnsi="ＭＳ 明朝" w:hint="eastAsia"/>
        </w:rPr>
        <w:t>9</w:t>
      </w:r>
      <w:r w:rsidR="002B742E" w:rsidRPr="008605C5">
        <w:rPr>
          <w:rFonts w:ascii="UD デジタル 教科書体 NP-R" w:eastAsia="UD デジタル 教科書体 NP-R" w:hAnsi="ＭＳ 明朝" w:hint="eastAsia"/>
        </w:rPr>
        <w:t>点</w:t>
      </w:r>
    </w:p>
    <w:p w14:paraId="6BE7881B" w14:textId="77777777" w:rsidR="002B742E" w:rsidRPr="008605C5" w:rsidRDefault="002B742E" w:rsidP="00030761">
      <w:pPr>
        <w:rPr>
          <w:rFonts w:ascii="UD デジタル 教科書体 NP-R" w:eastAsia="UD デジタル 教科書体 NP-R" w:hAnsi="ＭＳ 明朝" w:hint="eastAsia"/>
        </w:rPr>
      </w:pPr>
      <w:r w:rsidRPr="008605C5">
        <w:rPr>
          <w:rFonts w:ascii="UD デジタル 教科書体 NP-R" w:eastAsia="UD デジタル 教科書体 NP-R" w:hAnsi="ＭＳ 明朝" w:hint="eastAsia"/>
        </w:rPr>
        <w:t xml:space="preserve">　　建築一式工事　</w:t>
      </w:r>
      <w:r w:rsidR="00385A99" w:rsidRPr="008605C5">
        <w:rPr>
          <w:rFonts w:ascii="UD デジタル 教科書体 NP-R" w:eastAsia="UD デジタル 教科書体 NP-R" w:hAnsi="ＭＳ 明朝" w:hint="eastAsia"/>
        </w:rPr>
        <w:t xml:space="preserve">　　</w:t>
      </w:r>
      <w:r w:rsidRPr="008605C5">
        <w:rPr>
          <w:rFonts w:ascii="UD デジタル 教科書体 NP-R" w:eastAsia="UD デジタル 教科書体 NP-R" w:hAnsi="ＭＳ 明朝" w:hint="eastAsia"/>
        </w:rPr>
        <w:t>7</w:t>
      </w:r>
      <w:r w:rsidR="0035384B">
        <w:rPr>
          <w:rFonts w:ascii="UD デジタル 教科書体 NP-R" w:eastAsia="UD デジタル 教科書体 NP-R" w:hAnsi="ＭＳ 明朝" w:hint="eastAsia"/>
        </w:rPr>
        <w:t>7</w:t>
      </w:r>
      <w:r w:rsidRPr="008605C5">
        <w:rPr>
          <w:rFonts w:ascii="UD デジタル 教科書体 NP-R" w:eastAsia="UD デジタル 教科書体 NP-R" w:hAnsi="ＭＳ 明朝" w:hint="eastAsia"/>
        </w:rPr>
        <w:t>点</w:t>
      </w:r>
    </w:p>
    <w:p w14:paraId="2C5D640D" w14:textId="77777777" w:rsidR="002B742E" w:rsidRPr="008605C5" w:rsidRDefault="002B742E" w:rsidP="002B742E">
      <w:pPr>
        <w:ind w:firstLineChars="200" w:firstLine="420"/>
        <w:rPr>
          <w:rFonts w:ascii="UD デジタル 教科書体 NP-R" w:eastAsia="UD デジタル 教科書体 NP-R" w:hAnsi="ＭＳ 明朝" w:hint="eastAsia"/>
        </w:rPr>
      </w:pPr>
      <w:r w:rsidRPr="008605C5">
        <w:rPr>
          <w:rFonts w:ascii="UD デジタル 教科書体 NP-R" w:eastAsia="UD デジタル 教科書体 NP-R" w:hAnsi="ＭＳ 明朝" w:hint="eastAsia"/>
        </w:rPr>
        <w:t xml:space="preserve">電気工事　　</w:t>
      </w:r>
      <w:r w:rsidR="00385A99" w:rsidRPr="008605C5">
        <w:rPr>
          <w:rFonts w:ascii="UD デジタル 教科書体 NP-R" w:eastAsia="UD デジタル 教科書体 NP-R" w:hAnsi="ＭＳ 明朝" w:hint="eastAsia"/>
        </w:rPr>
        <w:t xml:space="preserve">　　　</w:t>
      </w:r>
      <w:r w:rsidRPr="008605C5">
        <w:rPr>
          <w:rFonts w:ascii="UD デジタル 教科書体 NP-R" w:eastAsia="UD デジタル 教科書体 NP-R" w:hAnsi="ＭＳ 明朝" w:hint="eastAsia"/>
        </w:rPr>
        <w:t>7</w:t>
      </w:r>
      <w:r w:rsidR="005D1769" w:rsidRPr="008605C5">
        <w:rPr>
          <w:rFonts w:ascii="UD デジタル 教科書体 NP-R" w:eastAsia="UD デジタル 教科書体 NP-R" w:hAnsi="ＭＳ 明朝" w:hint="eastAsia"/>
        </w:rPr>
        <w:t>7</w:t>
      </w:r>
      <w:r w:rsidRPr="008605C5">
        <w:rPr>
          <w:rFonts w:ascii="UD デジタル 教科書体 NP-R" w:eastAsia="UD デジタル 教科書体 NP-R" w:hAnsi="ＭＳ 明朝" w:hint="eastAsia"/>
        </w:rPr>
        <w:t>点</w:t>
      </w:r>
    </w:p>
    <w:p w14:paraId="15D42476" w14:textId="77777777" w:rsidR="002D46DF" w:rsidRPr="008605C5" w:rsidRDefault="002D46DF" w:rsidP="002D46DF">
      <w:pPr>
        <w:rPr>
          <w:rFonts w:ascii="UD デジタル 教科書体 NP-R" w:eastAsia="UD デジタル 教科書体 NP-R" w:hAnsi="ＭＳ 明朝" w:hint="eastAsia"/>
        </w:rPr>
      </w:pPr>
      <w:r w:rsidRPr="008605C5">
        <w:rPr>
          <w:rFonts w:ascii="UD デジタル 教科書体 NP-R" w:eastAsia="UD デジタル 教科書体 NP-R" w:hAnsi="ＭＳ 明朝" w:hint="eastAsia"/>
        </w:rPr>
        <w:t xml:space="preserve">　　機械器具設置工事　7</w:t>
      </w:r>
      <w:r w:rsidR="00EF5318" w:rsidRPr="008605C5">
        <w:rPr>
          <w:rFonts w:ascii="UD デジタル 教科書体 NP-R" w:eastAsia="UD デジタル 教科書体 NP-R" w:hAnsi="ＭＳ 明朝" w:hint="eastAsia"/>
        </w:rPr>
        <w:t>9</w:t>
      </w:r>
      <w:r w:rsidRPr="008605C5">
        <w:rPr>
          <w:rFonts w:ascii="UD デジタル 教科書体 NP-R" w:eastAsia="UD デジタル 教科書体 NP-R" w:hAnsi="ＭＳ 明朝" w:hint="eastAsia"/>
        </w:rPr>
        <w:t>点</w:t>
      </w:r>
    </w:p>
    <w:p w14:paraId="06877F43" w14:textId="77777777" w:rsidR="00385A99" w:rsidRPr="007D75AB" w:rsidRDefault="002D46DF" w:rsidP="00963D00">
      <w:pPr>
        <w:rPr>
          <w:rFonts w:ascii="UD デジタル 教科書体 NP-R" w:eastAsia="UD デジタル 教科書体 NP-R" w:hAnsi="ＭＳ 明朝" w:hint="eastAsia"/>
        </w:rPr>
      </w:pPr>
      <w:r w:rsidRPr="007D75AB">
        <w:rPr>
          <w:rFonts w:ascii="UD デジタル 教科書体 NP-R" w:eastAsia="UD デジタル 教科書体 NP-R" w:hAnsi="ＭＳ 明朝" w:hint="eastAsia"/>
        </w:rPr>
        <w:t xml:space="preserve">　　</w:t>
      </w:r>
    </w:p>
    <w:p w14:paraId="1729F041" w14:textId="77777777" w:rsidR="002B742E" w:rsidRPr="007D75AB" w:rsidRDefault="002B742E" w:rsidP="00963D00">
      <w:pPr>
        <w:ind w:firstLineChars="200" w:firstLine="420"/>
        <w:rPr>
          <w:rFonts w:ascii="UD デジタル 教科書体 NP-R" w:eastAsia="UD デジタル 教科書体 NP-R" w:hAnsi="ＭＳ 明朝" w:hint="eastAsia"/>
        </w:rPr>
      </w:pPr>
      <w:r w:rsidRPr="007D75AB">
        <w:rPr>
          <w:rFonts w:ascii="UD デジタル 教科書体 NP-R" w:eastAsia="UD デジタル 教科書体 NP-R" w:hAnsi="ＭＳ 明朝" w:hint="eastAsia"/>
        </w:rPr>
        <w:t>ここに記載のない工事の種類については、</w:t>
      </w:r>
      <w:r w:rsidR="00D83FFD">
        <w:rPr>
          <w:rFonts w:ascii="UD デジタル 教科書体 NP-R" w:eastAsia="UD デジタル 教科書体 NP-R" w:hAnsi="ＭＳ 明朝" w:hint="eastAsia"/>
        </w:rPr>
        <w:t>福井県嶺南振興局</w:t>
      </w:r>
      <w:r w:rsidRPr="007D75AB">
        <w:rPr>
          <w:rFonts w:ascii="UD デジタル 教科書体 NP-R" w:eastAsia="UD デジタル 教科書体 NP-R" w:hAnsi="ＭＳ 明朝" w:hint="eastAsia"/>
        </w:rPr>
        <w:t>にお問合せください</w:t>
      </w:r>
      <w:r w:rsidR="0034384B" w:rsidRPr="007D75AB">
        <w:rPr>
          <w:rFonts w:ascii="UD デジタル 教科書体 NP-R" w:eastAsia="UD デジタル 教科書体 NP-R" w:hAnsi="ＭＳ 明朝" w:hint="eastAsia"/>
        </w:rPr>
        <w:t>。</w:t>
      </w:r>
    </w:p>
    <w:sectPr w:rsidR="002B742E" w:rsidRPr="007D75AB" w:rsidSect="007E1ECB">
      <w:pgSz w:w="11906" w:h="16838"/>
      <w:pgMar w:top="1276" w:right="1701" w:bottom="851" w:left="1701"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6E4A0" w14:textId="77777777" w:rsidR="00A750DE" w:rsidRDefault="00A750DE" w:rsidP="0098613E">
      <w:r>
        <w:separator/>
      </w:r>
    </w:p>
  </w:endnote>
  <w:endnote w:type="continuationSeparator" w:id="0">
    <w:p w14:paraId="1947EE30" w14:textId="77777777" w:rsidR="00A750DE" w:rsidRDefault="00A750DE" w:rsidP="00986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E56F6" w14:textId="77777777" w:rsidR="00A750DE" w:rsidRDefault="00A750DE" w:rsidP="0098613E">
      <w:r>
        <w:separator/>
      </w:r>
    </w:p>
  </w:footnote>
  <w:footnote w:type="continuationSeparator" w:id="0">
    <w:p w14:paraId="005FDCB4" w14:textId="77777777" w:rsidR="00A750DE" w:rsidRDefault="00A750DE" w:rsidP="009861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F4EAD"/>
    <w:multiLevelType w:val="hybridMultilevel"/>
    <w:tmpl w:val="174C2338"/>
    <w:lvl w:ilvl="0" w:tplc="7DDA8BAE">
      <w:start w:val="2"/>
      <w:numFmt w:val="decimalFullWidth"/>
      <w:lvlText w:val="（%1）"/>
      <w:lvlJc w:val="left"/>
      <w:pPr>
        <w:tabs>
          <w:tab w:val="num" w:pos="1230"/>
        </w:tabs>
        <w:ind w:left="1230" w:hanging="720"/>
      </w:pPr>
      <w:rPr>
        <w:rFonts w:hint="eastAsia"/>
      </w:rPr>
    </w:lvl>
    <w:lvl w:ilvl="1" w:tplc="04090017" w:tentative="1">
      <w:start w:val="1"/>
      <w:numFmt w:val="aiueoFullWidth"/>
      <w:lvlText w:val="(%2)"/>
      <w:lvlJc w:val="left"/>
      <w:pPr>
        <w:tabs>
          <w:tab w:val="num" w:pos="1350"/>
        </w:tabs>
        <w:ind w:left="1350" w:hanging="420"/>
      </w:pPr>
    </w:lvl>
    <w:lvl w:ilvl="2" w:tplc="04090011" w:tentative="1">
      <w:start w:val="1"/>
      <w:numFmt w:val="decimalEnclosedCircle"/>
      <w:lvlText w:val="%3"/>
      <w:lvlJc w:val="left"/>
      <w:pPr>
        <w:tabs>
          <w:tab w:val="num" w:pos="1770"/>
        </w:tabs>
        <w:ind w:left="1770" w:hanging="420"/>
      </w:pPr>
    </w:lvl>
    <w:lvl w:ilvl="3" w:tplc="0409000F" w:tentative="1">
      <w:start w:val="1"/>
      <w:numFmt w:val="decimal"/>
      <w:lvlText w:val="%4."/>
      <w:lvlJc w:val="left"/>
      <w:pPr>
        <w:tabs>
          <w:tab w:val="num" w:pos="2190"/>
        </w:tabs>
        <w:ind w:left="2190" w:hanging="420"/>
      </w:pPr>
    </w:lvl>
    <w:lvl w:ilvl="4" w:tplc="04090017" w:tentative="1">
      <w:start w:val="1"/>
      <w:numFmt w:val="aiueoFullWidth"/>
      <w:lvlText w:val="(%5)"/>
      <w:lvlJc w:val="left"/>
      <w:pPr>
        <w:tabs>
          <w:tab w:val="num" w:pos="2610"/>
        </w:tabs>
        <w:ind w:left="2610" w:hanging="420"/>
      </w:pPr>
    </w:lvl>
    <w:lvl w:ilvl="5" w:tplc="04090011" w:tentative="1">
      <w:start w:val="1"/>
      <w:numFmt w:val="decimalEnclosedCircle"/>
      <w:lvlText w:val="%6"/>
      <w:lvlJc w:val="left"/>
      <w:pPr>
        <w:tabs>
          <w:tab w:val="num" w:pos="3030"/>
        </w:tabs>
        <w:ind w:left="3030" w:hanging="420"/>
      </w:pPr>
    </w:lvl>
    <w:lvl w:ilvl="6" w:tplc="0409000F" w:tentative="1">
      <w:start w:val="1"/>
      <w:numFmt w:val="decimal"/>
      <w:lvlText w:val="%7."/>
      <w:lvlJc w:val="left"/>
      <w:pPr>
        <w:tabs>
          <w:tab w:val="num" w:pos="3450"/>
        </w:tabs>
        <w:ind w:left="3450" w:hanging="420"/>
      </w:pPr>
    </w:lvl>
    <w:lvl w:ilvl="7" w:tplc="04090017" w:tentative="1">
      <w:start w:val="1"/>
      <w:numFmt w:val="aiueoFullWidth"/>
      <w:lvlText w:val="(%8)"/>
      <w:lvlJc w:val="left"/>
      <w:pPr>
        <w:tabs>
          <w:tab w:val="num" w:pos="3870"/>
        </w:tabs>
        <w:ind w:left="3870" w:hanging="420"/>
      </w:pPr>
    </w:lvl>
    <w:lvl w:ilvl="8" w:tplc="04090011" w:tentative="1">
      <w:start w:val="1"/>
      <w:numFmt w:val="decimalEnclosedCircle"/>
      <w:lvlText w:val="%9"/>
      <w:lvlJc w:val="left"/>
      <w:pPr>
        <w:tabs>
          <w:tab w:val="num" w:pos="4290"/>
        </w:tabs>
        <w:ind w:left="4290" w:hanging="420"/>
      </w:pPr>
    </w:lvl>
  </w:abstractNum>
  <w:abstractNum w:abstractNumId="1" w15:restartNumberingAfterBreak="0">
    <w:nsid w:val="1D6E4E98"/>
    <w:multiLevelType w:val="singleLevel"/>
    <w:tmpl w:val="DA684006"/>
    <w:lvl w:ilvl="0">
      <w:start w:val="1"/>
      <w:numFmt w:val="decimalFullWidth"/>
      <w:lvlText w:val="（%1）"/>
      <w:lvlJc w:val="left"/>
      <w:pPr>
        <w:tabs>
          <w:tab w:val="num" w:pos="2490"/>
        </w:tabs>
        <w:ind w:left="2490" w:hanging="720"/>
      </w:pPr>
      <w:rPr>
        <w:rFonts w:hint="eastAsia"/>
      </w:rPr>
    </w:lvl>
  </w:abstractNum>
  <w:abstractNum w:abstractNumId="2" w15:restartNumberingAfterBreak="0">
    <w:nsid w:val="2A123E08"/>
    <w:multiLevelType w:val="singleLevel"/>
    <w:tmpl w:val="E0A244CA"/>
    <w:lvl w:ilvl="0">
      <w:start w:val="3"/>
      <w:numFmt w:val="decimalFullWidth"/>
      <w:lvlText w:val="（%1）"/>
      <w:lvlJc w:val="left"/>
      <w:pPr>
        <w:tabs>
          <w:tab w:val="num" w:pos="1230"/>
        </w:tabs>
        <w:ind w:left="1230" w:hanging="720"/>
      </w:pPr>
      <w:rPr>
        <w:rFonts w:hint="eastAsia"/>
      </w:rPr>
    </w:lvl>
  </w:abstractNum>
  <w:abstractNum w:abstractNumId="3" w15:restartNumberingAfterBreak="0">
    <w:nsid w:val="3C0D0A6A"/>
    <w:multiLevelType w:val="hybridMultilevel"/>
    <w:tmpl w:val="498E39AC"/>
    <w:lvl w:ilvl="0" w:tplc="2E5CF276">
      <w:start w:val="3"/>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00E0FCA"/>
    <w:multiLevelType w:val="singleLevel"/>
    <w:tmpl w:val="FB0699D2"/>
    <w:lvl w:ilvl="0">
      <w:start w:val="3"/>
      <w:numFmt w:val="bullet"/>
      <w:lvlText w:val="※"/>
      <w:lvlJc w:val="left"/>
      <w:pPr>
        <w:tabs>
          <w:tab w:val="num" w:pos="2340"/>
        </w:tabs>
        <w:ind w:left="2340" w:hanging="240"/>
      </w:pPr>
      <w:rPr>
        <w:rFonts w:ascii="Times New Roman" w:eastAsia="ＭＳ 明朝" w:hAnsi="Times New Roman" w:hint="default"/>
      </w:rPr>
    </w:lvl>
  </w:abstractNum>
  <w:abstractNum w:abstractNumId="5" w15:restartNumberingAfterBreak="0">
    <w:nsid w:val="595132C7"/>
    <w:multiLevelType w:val="singleLevel"/>
    <w:tmpl w:val="6A20D074"/>
    <w:lvl w:ilvl="0">
      <w:start w:val="1"/>
      <w:numFmt w:val="decimalFullWidth"/>
      <w:lvlText w:val="（%1）"/>
      <w:lvlJc w:val="left"/>
      <w:pPr>
        <w:tabs>
          <w:tab w:val="num" w:pos="2385"/>
        </w:tabs>
        <w:ind w:left="2385" w:hanging="720"/>
      </w:pPr>
      <w:rPr>
        <w:rFonts w:hint="eastAsia"/>
      </w:rPr>
    </w:lvl>
  </w:abstractNum>
  <w:abstractNum w:abstractNumId="6" w15:restartNumberingAfterBreak="0">
    <w:nsid w:val="5CE32765"/>
    <w:multiLevelType w:val="hybridMultilevel"/>
    <w:tmpl w:val="028E45F0"/>
    <w:lvl w:ilvl="0" w:tplc="C34A65F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A197E5B"/>
    <w:multiLevelType w:val="singleLevel"/>
    <w:tmpl w:val="5B5EBEC6"/>
    <w:lvl w:ilvl="0">
      <w:start w:val="1"/>
      <w:numFmt w:val="decimalFullWidth"/>
      <w:lvlText w:val="（%1）"/>
      <w:lvlJc w:val="left"/>
      <w:pPr>
        <w:tabs>
          <w:tab w:val="num" w:pos="2385"/>
        </w:tabs>
        <w:ind w:left="2385" w:hanging="720"/>
      </w:pPr>
      <w:rPr>
        <w:rFonts w:hint="eastAsia"/>
      </w:rPr>
    </w:lvl>
  </w:abstractNum>
  <w:abstractNum w:abstractNumId="8" w15:restartNumberingAfterBreak="0">
    <w:nsid w:val="6D437395"/>
    <w:multiLevelType w:val="hybridMultilevel"/>
    <w:tmpl w:val="71F2DA14"/>
    <w:lvl w:ilvl="0" w:tplc="AE50C84A">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E375A7D"/>
    <w:multiLevelType w:val="singleLevel"/>
    <w:tmpl w:val="6B181440"/>
    <w:lvl w:ilvl="0">
      <w:start w:val="1"/>
      <w:numFmt w:val="decimalFullWidth"/>
      <w:lvlText w:val="（%1）"/>
      <w:lvlJc w:val="left"/>
      <w:pPr>
        <w:tabs>
          <w:tab w:val="num" w:pos="1200"/>
        </w:tabs>
        <w:ind w:left="1200" w:hanging="690"/>
      </w:pPr>
      <w:rPr>
        <w:rFonts w:hint="eastAsia"/>
      </w:rPr>
    </w:lvl>
  </w:abstractNum>
  <w:num w:numId="1" w16cid:durableId="1053654100">
    <w:abstractNumId w:val="5"/>
  </w:num>
  <w:num w:numId="2" w16cid:durableId="11495127">
    <w:abstractNumId w:val="1"/>
  </w:num>
  <w:num w:numId="3" w16cid:durableId="40716628">
    <w:abstractNumId w:val="7"/>
  </w:num>
  <w:num w:numId="4" w16cid:durableId="1301691881">
    <w:abstractNumId w:val="9"/>
  </w:num>
  <w:num w:numId="5" w16cid:durableId="1446969391">
    <w:abstractNumId w:val="2"/>
  </w:num>
  <w:num w:numId="6" w16cid:durableId="700522017">
    <w:abstractNumId w:val="4"/>
  </w:num>
  <w:num w:numId="7" w16cid:durableId="2116750018">
    <w:abstractNumId w:val="0"/>
  </w:num>
  <w:num w:numId="8" w16cid:durableId="1883636710">
    <w:abstractNumId w:val="3"/>
  </w:num>
  <w:num w:numId="9" w16cid:durableId="1129738427">
    <w:abstractNumId w:val="8"/>
  </w:num>
  <w:num w:numId="10" w16cid:durableId="3356144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70"/>
  <w:displayHorizontalDrawingGridEvery w:val="0"/>
  <w:displayVerticalDrawingGridEvery w:val="2"/>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1A4C"/>
    <w:rsid w:val="00030761"/>
    <w:rsid w:val="000359E2"/>
    <w:rsid w:val="0006031A"/>
    <w:rsid w:val="00060EEC"/>
    <w:rsid w:val="00073358"/>
    <w:rsid w:val="000735B8"/>
    <w:rsid w:val="000971F4"/>
    <w:rsid w:val="000D5498"/>
    <w:rsid w:val="000E2312"/>
    <w:rsid w:val="000E26AF"/>
    <w:rsid w:val="000E7FE4"/>
    <w:rsid w:val="00100074"/>
    <w:rsid w:val="001029CB"/>
    <w:rsid w:val="00102B70"/>
    <w:rsid w:val="001277A9"/>
    <w:rsid w:val="00142544"/>
    <w:rsid w:val="0014462E"/>
    <w:rsid w:val="00145E7B"/>
    <w:rsid w:val="00163A95"/>
    <w:rsid w:val="00183F18"/>
    <w:rsid w:val="001A07BE"/>
    <w:rsid w:val="001B2D8C"/>
    <w:rsid w:val="0021472F"/>
    <w:rsid w:val="00217205"/>
    <w:rsid w:val="002306B6"/>
    <w:rsid w:val="00280274"/>
    <w:rsid w:val="00283261"/>
    <w:rsid w:val="00290859"/>
    <w:rsid w:val="002A1B6C"/>
    <w:rsid w:val="002A3B9A"/>
    <w:rsid w:val="002A5B0E"/>
    <w:rsid w:val="002B742E"/>
    <w:rsid w:val="002C3BA3"/>
    <w:rsid w:val="002D46DF"/>
    <w:rsid w:val="002F4E65"/>
    <w:rsid w:val="002F5A50"/>
    <w:rsid w:val="0030691C"/>
    <w:rsid w:val="003130F6"/>
    <w:rsid w:val="0032556D"/>
    <w:rsid w:val="0034384B"/>
    <w:rsid w:val="00350899"/>
    <w:rsid w:val="0035384B"/>
    <w:rsid w:val="00361D41"/>
    <w:rsid w:val="0037052C"/>
    <w:rsid w:val="0038576D"/>
    <w:rsid w:val="00385A99"/>
    <w:rsid w:val="003C1284"/>
    <w:rsid w:val="003C6201"/>
    <w:rsid w:val="003D2A29"/>
    <w:rsid w:val="004145EC"/>
    <w:rsid w:val="00420799"/>
    <w:rsid w:val="00424B2B"/>
    <w:rsid w:val="00445266"/>
    <w:rsid w:val="00451591"/>
    <w:rsid w:val="0046026A"/>
    <w:rsid w:val="00471A59"/>
    <w:rsid w:val="004817CC"/>
    <w:rsid w:val="004876EB"/>
    <w:rsid w:val="00494B75"/>
    <w:rsid w:val="004A6C21"/>
    <w:rsid w:val="004B75A9"/>
    <w:rsid w:val="004D0B63"/>
    <w:rsid w:val="004D5FE7"/>
    <w:rsid w:val="004E1D53"/>
    <w:rsid w:val="004F2341"/>
    <w:rsid w:val="00524710"/>
    <w:rsid w:val="0056199B"/>
    <w:rsid w:val="005778F6"/>
    <w:rsid w:val="005806FC"/>
    <w:rsid w:val="0058461C"/>
    <w:rsid w:val="005A4A91"/>
    <w:rsid w:val="005C2C8F"/>
    <w:rsid w:val="005D0D75"/>
    <w:rsid w:val="005D1769"/>
    <w:rsid w:val="0060302E"/>
    <w:rsid w:val="00622FFA"/>
    <w:rsid w:val="006600C5"/>
    <w:rsid w:val="00676E4B"/>
    <w:rsid w:val="006B2B26"/>
    <w:rsid w:val="006D6C03"/>
    <w:rsid w:val="006D6DA1"/>
    <w:rsid w:val="006F78AF"/>
    <w:rsid w:val="007161F3"/>
    <w:rsid w:val="007416EC"/>
    <w:rsid w:val="00745980"/>
    <w:rsid w:val="0078422C"/>
    <w:rsid w:val="0079658D"/>
    <w:rsid w:val="007A05E4"/>
    <w:rsid w:val="007D20C8"/>
    <w:rsid w:val="007D75AB"/>
    <w:rsid w:val="007E1ECB"/>
    <w:rsid w:val="00801A4C"/>
    <w:rsid w:val="00846431"/>
    <w:rsid w:val="00847B92"/>
    <w:rsid w:val="008605C5"/>
    <w:rsid w:val="008929EC"/>
    <w:rsid w:val="00902BBA"/>
    <w:rsid w:val="00913A61"/>
    <w:rsid w:val="00917801"/>
    <w:rsid w:val="00925C64"/>
    <w:rsid w:val="00951554"/>
    <w:rsid w:val="00963D00"/>
    <w:rsid w:val="0097035A"/>
    <w:rsid w:val="0097274A"/>
    <w:rsid w:val="00973BC1"/>
    <w:rsid w:val="00974C32"/>
    <w:rsid w:val="00980BA4"/>
    <w:rsid w:val="0098613E"/>
    <w:rsid w:val="009B45BB"/>
    <w:rsid w:val="009B55FC"/>
    <w:rsid w:val="009C4063"/>
    <w:rsid w:val="009D5DBB"/>
    <w:rsid w:val="009D6894"/>
    <w:rsid w:val="009E1A2F"/>
    <w:rsid w:val="00A1205A"/>
    <w:rsid w:val="00A166B6"/>
    <w:rsid w:val="00A450E0"/>
    <w:rsid w:val="00A5149E"/>
    <w:rsid w:val="00A734E0"/>
    <w:rsid w:val="00A750DE"/>
    <w:rsid w:val="00A80F10"/>
    <w:rsid w:val="00A81967"/>
    <w:rsid w:val="00A83BBB"/>
    <w:rsid w:val="00A92975"/>
    <w:rsid w:val="00AA33D8"/>
    <w:rsid w:val="00AA4ACC"/>
    <w:rsid w:val="00AD0C3F"/>
    <w:rsid w:val="00AE179F"/>
    <w:rsid w:val="00B05028"/>
    <w:rsid w:val="00B051AE"/>
    <w:rsid w:val="00B06E65"/>
    <w:rsid w:val="00B56C2D"/>
    <w:rsid w:val="00BB6C57"/>
    <w:rsid w:val="00BC19E9"/>
    <w:rsid w:val="00BC56A2"/>
    <w:rsid w:val="00BE4543"/>
    <w:rsid w:val="00BE511B"/>
    <w:rsid w:val="00C043C1"/>
    <w:rsid w:val="00C17254"/>
    <w:rsid w:val="00C5714D"/>
    <w:rsid w:val="00C84E23"/>
    <w:rsid w:val="00CA2117"/>
    <w:rsid w:val="00CA58FF"/>
    <w:rsid w:val="00CB67AE"/>
    <w:rsid w:val="00CE77F8"/>
    <w:rsid w:val="00D76B91"/>
    <w:rsid w:val="00D83FFD"/>
    <w:rsid w:val="00DA28FE"/>
    <w:rsid w:val="00DB29FB"/>
    <w:rsid w:val="00DE0051"/>
    <w:rsid w:val="00DF6FF9"/>
    <w:rsid w:val="00E06B08"/>
    <w:rsid w:val="00E1643C"/>
    <w:rsid w:val="00E36EDD"/>
    <w:rsid w:val="00E4085D"/>
    <w:rsid w:val="00E61373"/>
    <w:rsid w:val="00E847D0"/>
    <w:rsid w:val="00EA607E"/>
    <w:rsid w:val="00EC5679"/>
    <w:rsid w:val="00EF5318"/>
    <w:rsid w:val="00F066AC"/>
    <w:rsid w:val="00F257EE"/>
    <w:rsid w:val="00F52DCA"/>
    <w:rsid w:val="00F55171"/>
    <w:rsid w:val="00F70B8F"/>
    <w:rsid w:val="00F74D51"/>
    <w:rsid w:val="00F95E0B"/>
    <w:rsid w:val="00FA18F7"/>
    <w:rsid w:val="00FA718E"/>
    <w:rsid w:val="00FD16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42802CC7"/>
  <w15:chartTrackingRefBased/>
  <w15:docId w15:val="{71C66F27-2BA8-4BD1-8DDD-3D0A47F41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rFonts w:ascii="ＭＳ 明朝" w:hAnsi="ＭＳ 明朝"/>
      <w:sz w:val="24"/>
    </w:rPr>
  </w:style>
  <w:style w:type="paragraph" w:styleId="a4">
    <w:name w:val="Balloon Text"/>
    <w:basedOn w:val="a"/>
    <w:semiHidden/>
    <w:rsid w:val="00B051AE"/>
    <w:rPr>
      <w:rFonts w:ascii="Arial" w:eastAsia="ＭＳ ゴシック" w:hAnsi="Arial"/>
      <w:sz w:val="18"/>
      <w:szCs w:val="18"/>
    </w:rPr>
  </w:style>
  <w:style w:type="paragraph" w:styleId="a5">
    <w:name w:val="header"/>
    <w:basedOn w:val="a"/>
    <w:link w:val="a6"/>
    <w:rsid w:val="0098613E"/>
    <w:pPr>
      <w:tabs>
        <w:tab w:val="center" w:pos="4252"/>
        <w:tab w:val="right" w:pos="8504"/>
      </w:tabs>
      <w:snapToGrid w:val="0"/>
    </w:pPr>
  </w:style>
  <w:style w:type="character" w:customStyle="1" w:styleId="a6">
    <w:name w:val="ヘッダー (文字)"/>
    <w:link w:val="a5"/>
    <w:rsid w:val="0098613E"/>
    <w:rPr>
      <w:kern w:val="2"/>
      <w:sz w:val="21"/>
    </w:rPr>
  </w:style>
  <w:style w:type="paragraph" w:styleId="a7">
    <w:name w:val="footer"/>
    <w:basedOn w:val="a"/>
    <w:link w:val="a8"/>
    <w:rsid w:val="0098613E"/>
    <w:pPr>
      <w:tabs>
        <w:tab w:val="center" w:pos="4252"/>
        <w:tab w:val="right" w:pos="8504"/>
      </w:tabs>
      <w:snapToGrid w:val="0"/>
    </w:pPr>
  </w:style>
  <w:style w:type="character" w:customStyle="1" w:styleId="a8">
    <w:name w:val="フッター (文字)"/>
    <w:link w:val="a7"/>
    <w:rsid w:val="0098613E"/>
    <w:rPr>
      <w:kern w:val="2"/>
      <w:sz w:val="21"/>
    </w:rPr>
  </w:style>
  <w:style w:type="character" w:styleId="a9">
    <w:name w:val="Hyperlink"/>
    <w:rsid w:val="007E1E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A71E09-6795-4917-9872-CC5B474C9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1320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平成18年度優良工事（所長賞）表彰の募集について</vt:lpstr>
      <vt:lpstr>平成18年度優良工事（所長賞）表彰の募集について   </vt:lpstr>
    </vt:vector>
  </TitlesOfParts>
  <Company>福井県</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平成18年度優良工事（所長賞）表彰の募集について</dc:title>
  <dc:subject/>
  <dc:creator>福井県</dc:creator>
  <cp:keywords/>
  <cp:lastModifiedBy>宇野 孝祐</cp:lastModifiedBy>
  <cp:revision>2</cp:revision>
  <cp:lastPrinted>2020-07-06T07:13:00Z</cp:lastPrinted>
  <dcterms:created xsi:type="dcterms:W3CDTF">2026-08-05T04:15:00Z</dcterms:created>
  <dcterms:modified xsi:type="dcterms:W3CDTF">2026-08-05T04:15:00Z</dcterms:modified>
</cp:coreProperties>
</file>