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7F29" w14:textId="77777777" w:rsidR="00455C2C" w:rsidRPr="004C1B9E" w:rsidRDefault="00455C2C">
      <w:pPr>
        <w:snapToGrid w:val="0"/>
        <w:spacing w:line="293" w:lineRule="exact"/>
        <w:ind w:left="161"/>
        <w:rPr>
          <w:rFonts w:ascii="UD デジタル 教科書体 NP-R" w:eastAsia="UD デジタル 教科書体 NP-R" w:hint="eastAsia"/>
        </w:rPr>
      </w:pPr>
      <w:r w:rsidRPr="004C1B9E">
        <w:rPr>
          <w:rFonts w:ascii="UD デジタル 教科書体 NP-R" w:eastAsia="UD デジタル 教科書体 NP-R" w:hint="eastAsia"/>
          <w:b/>
          <w:sz w:val="26"/>
        </w:rPr>
        <w:t>構 造 設 備 の 概 要</w:t>
      </w:r>
      <w:r w:rsidRPr="004C1B9E">
        <w:rPr>
          <w:rFonts w:ascii="UD デジタル 教科書体 NP-R" w:eastAsia="UD デジタル 教科書体 NP-R" w:hint="eastAsia"/>
        </w:rPr>
        <w:t>（県基準条例第５条第１号）個室を設け、熱気または蒸気等を使用する設備</w:t>
      </w:r>
    </w:p>
    <w:p w14:paraId="05F201AB" w14:textId="77777777" w:rsidR="00455C2C" w:rsidRPr="004C1B9E" w:rsidRDefault="00455C2C">
      <w:pPr>
        <w:wordWrap w:val="0"/>
        <w:snapToGrid w:val="0"/>
        <w:spacing w:line="97" w:lineRule="exact"/>
        <w:rPr>
          <w:rFonts w:ascii="UD デジタル 教科書体 NP-R" w:eastAsia="UD デジタル 教科書体 NP-R"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454"/>
        <w:gridCol w:w="786"/>
        <w:gridCol w:w="800"/>
        <w:gridCol w:w="800"/>
        <w:gridCol w:w="800"/>
        <w:gridCol w:w="800"/>
        <w:gridCol w:w="800"/>
        <w:gridCol w:w="800"/>
        <w:gridCol w:w="480"/>
        <w:gridCol w:w="2080"/>
      </w:tblGrid>
      <w:tr w:rsidR="00455C2C" w:rsidRPr="004C1B9E" w14:paraId="4E1B6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6B25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b/>
              </w:rPr>
              <w:t>項　　　　　目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3CC4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b/>
              </w:rPr>
              <w:t>概　　　　　　　　　　　　　　　　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AD7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b/>
              </w:rPr>
              <w:t>適否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C6B41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b/>
              </w:rPr>
              <w:t>基　　　　　　　　準</w:t>
            </w:r>
          </w:p>
        </w:tc>
      </w:tr>
      <w:tr w:rsidR="00455C2C" w:rsidRPr="004C1B9E" w14:paraId="33BE4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BD180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外部より見通しで</w:t>
            </w:r>
          </w:p>
          <w:p w14:paraId="0B00DABE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きない設備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6A30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脱衣室・浴室・便所その他入浴者が直接利用する場所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9200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FC652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浴場外から室内を見通しの</w:t>
            </w:r>
          </w:p>
          <w:p w14:paraId="4C27F3BC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できないよう設備する</w:t>
            </w:r>
          </w:p>
        </w:tc>
      </w:tr>
      <w:tr w:rsidR="00455C2C" w:rsidRPr="004C1B9E" w14:paraId="4CA43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6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533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各</w:t>
            </w:r>
          </w:p>
          <w:p w14:paraId="41247616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2ED30A6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7143C8AB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個</w:t>
            </w:r>
          </w:p>
          <w:p w14:paraId="5076367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621548A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65920AE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室</w:t>
            </w:r>
          </w:p>
          <w:p w14:paraId="2EBA56DB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3DA2D5D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2AF2817B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概</w:t>
            </w:r>
          </w:p>
          <w:p w14:paraId="345E267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1AF7B5A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2C0151A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6B9D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個 　室　 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CAE5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　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87FD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5457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6366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③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191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④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994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65E1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332D7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25498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個室の数は５室以上</w:t>
            </w:r>
          </w:p>
        </w:tc>
      </w:tr>
      <w:tr w:rsidR="00455C2C" w:rsidRPr="004C1B9E" w14:paraId="516C9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35DE9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68A0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出入口扉の窓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A65A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B284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475C6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E1D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64F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96273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2D17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B57B0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EC61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適当な位置に窓をつけ、内</w:t>
            </w:r>
          </w:p>
          <w:p w14:paraId="059C1F62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部を見通せ、鍵をつけない</w:t>
            </w:r>
          </w:p>
        </w:tc>
      </w:tr>
      <w:tr w:rsidR="00455C2C" w:rsidRPr="004C1B9E" w14:paraId="4FF77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5F24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EB7C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換　　　  気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E1780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7626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951F8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A597A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79AFA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33C0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B18C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35853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388E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外気に面した開閉のできる</w:t>
            </w:r>
          </w:p>
          <w:p w14:paraId="69764F3D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窓またはこれに代わる換気</w:t>
            </w:r>
          </w:p>
          <w:p w14:paraId="7ACAC51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装置</w:t>
            </w:r>
          </w:p>
        </w:tc>
      </w:tr>
      <w:tr w:rsidR="00455C2C" w:rsidRPr="004C1B9E" w14:paraId="14DF6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60B8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66A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41A5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換気装置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7D6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C0940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BA981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277C1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9024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A1FF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E27C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840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7C5C8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BB36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E2D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採　  　　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B609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663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0C60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88D06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70A54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089E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B4F8B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75F89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F505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19982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CD6B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02F0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照　  　　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9F3D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D65F1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Ｗ</w:t>
            </w:r>
          </w:p>
          <w:p w14:paraId="7E2C7D4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005E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45AAC055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160D5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440CB10F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5295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Ｗ</w:t>
            </w:r>
          </w:p>
          <w:p w14:paraId="05F9F892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1B5BB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5F65A5B7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35511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　　 Ｗ</w:t>
            </w:r>
          </w:p>
          <w:p w14:paraId="0433431F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BCDA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C0B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床面において150Lx以上</w:t>
            </w:r>
          </w:p>
          <w:p w14:paraId="07747423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廊下は75Lx以上</w:t>
            </w:r>
          </w:p>
        </w:tc>
      </w:tr>
      <w:tr w:rsidR="00455C2C" w:rsidRPr="004C1B9E" w14:paraId="1E75C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E0C92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52F9B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20"/>
              </w:rPr>
              <w:t>天井の高</w:t>
            </w:r>
            <w:r w:rsidRPr="004C1B9E">
              <w:rPr>
                <w:rFonts w:ascii="UD デジタル 教科書体 NP-R" w:eastAsia="UD デジタル 教科書体 NP-R" w:hint="eastAsia"/>
              </w:rPr>
              <w:t>さ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01CC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E0054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F42C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2735C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75CC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0A19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425A5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E623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D9338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個室　2.1ｍ以上</w:t>
            </w:r>
          </w:p>
        </w:tc>
      </w:tr>
      <w:tr w:rsidR="00455C2C" w:rsidRPr="004C1B9E" w14:paraId="12B4C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E7094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810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20"/>
              </w:rPr>
              <w:t>個室の面</w:t>
            </w:r>
            <w:r w:rsidRPr="004C1B9E">
              <w:rPr>
                <w:rFonts w:ascii="UD デジタル 教科書体 NP-R" w:eastAsia="UD デジタル 教科書体 NP-R" w:hint="eastAsia"/>
              </w:rPr>
              <w:t>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35D6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4009B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80443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862E4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6BC09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A518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2856C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57C3E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C21AD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個室の面積は9.9㎡以上</w:t>
            </w:r>
          </w:p>
        </w:tc>
      </w:tr>
      <w:tr w:rsidR="00455C2C" w:rsidRPr="004C1B9E" w14:paraId="720DF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1C53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6DA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53"/>
              </w:rPr>
              <w:t>給湯給</w:t>
            </w:r>
            <w:r w:rsidRPr="004C1B9E">
              <w:rPr>
                <w:rFonts w:ascii="UD デジタル 教科書体 NP-R" w:eastAsia="UD デジタル 教科書体 NP-R" w:hint="eastAsia"/>
                <w:spacing w:val="1"/>
              </w:rPr>
              <w:t>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514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バ ル 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3CD70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D330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731B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8B68B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9CFC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22A6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C0F80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B6921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コック、シャワーを設ける</w:t>
            </w:r>
          </w:p>
          <w:p w14:paraId="458D09B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温水・冷水は充分に補給</w:t>
            </w:r>
          </w:p>
          <w:p w14:paraId="4EBA1BD3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浴槽水は、適温保持</w:t>
            </w:r>
          </w:p>
          <w:p w14:paraId="54CA5AE6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給水栓の間隔70cm以上</w:t>
            </w:r>
          </w:p>
        </w:tc>
      </w:tr>
      <w:tr w:rsidR="00455C2C" w:rsidRPr="004C1B9E" w14:paraId="1C872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D67D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A359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6432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シャワー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A5D6C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ECBA1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BFB3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F232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C3C89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B1B7A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EAA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6ED2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04EE3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B7C4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07F1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20"/>
              </w:rPr>
              <w:t>飲料水設</w:t>
            </w:r>
            <w:r w:rsidRPr="004C1B9E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7971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カ ラ 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C97D0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D876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4EEC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9F056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E01F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3C6AD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　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9A447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11EE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脱衣室または浴室内に１ヶ</w:t>
            </w:r>
          </w:p>
          <w:p w14:paraId="53ACC501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所以上飲料</w:t>
            </w:r>
          </w:p>
          <w:p w14:paraId="260EA6A2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水の設備を有し、飲用適の</w:t>
            </w:r>
          </w:p>
          <w:p w14:paraId="1B1B649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表示をする</w:t>
            </w:r>
          </w:p>
        </w:tc>
      </w:tr>
      <w:tr w:rsidR="00455C2C" w:rsidRPr="004C1B9E" w14:paraId="5215B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4B9B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1B0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1516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表　　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C2280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52A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4B04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C8B09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A4EB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C49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4440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3234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3C486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  <w:jc w:val="center"/>
        </w:trPr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609C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便　　　 　 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C08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構  　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1110C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汲　取 ・  水　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EBE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箇 　 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B286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86D8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AD83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5867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入浴者用便所は男女別</w:t>
            </w:r>
          </w:p>
          <w:p w14:paraId="7C112AC6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流水式手洗い設置。</w:t>
            </w:r>
          </w:p>
          <w:p w14:paraId="39A2F972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150Lx以上</w:t>
            </w:r>
          </w:p>
        </w:tc>
      </w:tr>
      <w:tr w:rsidR="00455C2C" w:rsidRPr="004C1B9E" w14:paraId="718D2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  <w:jc w:val="center"/>
        </w:trPr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D4C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94A9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00F95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手洗い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881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C6B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2B3E5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C1D21" w14:textId="77777777" w:rsidR="00455C2C" w:rsidRPr="004C1B9E" w:rsidRDefault="00455C2C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32A9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55AA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1FE7D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center"/>
        </w:trPr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1F93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防　　　  　湿</w:t>
            </w:r>
          </w:p>
          <w:p w14:paraId="22723806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（材　質　等）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E0E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洗い場の</w:t>
            </w:r>
          </w:p>
          <w:p w14:paraId="1F13FAB1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床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657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0BA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排水溝・下水溝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9B5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71B39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C5BEE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浴室は水滴の落下を防ぐ構造または</w:t>
            </w:r>
          </w:p>
          <w:p w14:paraId="7E4FADF9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設備にする</w:t>
            </w:r>
          </w:p>
          <w:p w14:paraId="51D2149B" w14:textId="77777777" w:rsidR="00455C2C" w:rsidRPr="004C1B9E" w:rsidRDefault="00455C2C">
            <w:pPr>
              <w:snapToGrid w:val="0"/>
              <w:spacing w:line="240" w:lineRule="auto"/>
              <w:ind w:left="80" w:hanging="80"/>
              <w:rPr>
                <w:rFonts w:ascii="UD デジタル 教科書体 NP-R" w:eastAsia="UD デジタル 教科書体 NP-R" w:hint="eastAsia"/>
                <w:spacing w:val="-1"/>
                <w:sz w:val="12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洗い場の床、浴そう・浴室の内壁</w:t>
            </w:r>
          </w:p>
          <w:p w14:paraId="036D4E90" w14:textId="77777777" w:rsidR="00455C2C" w:rsidRPr="004C1B9E" w:rsidRDefault="00455C2C">
            <w:pPr>
              <w:snapToGrid w:val="0"/>
              <w:spacing w:line="240" w:lineRule="auto"/>
              <w:ind w:left="59"/>
              <w:rPr>
                <w:rFonts w:ascii="UD デジタル 教科書体 NP-R" w:eastAsia="UD デジタル 教科書体 NP-R" w:hint="eastAsia"/>
                <w:spacing w:val="-1"/>
                <w:sz w:val="12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で床から１ｍまでの部分、排水溝、</w:t>
            </w:r>
          </w:p>
          <w:p w14:paraId="136B8C09" w14:textId="77777777" w:rsidR="00455C2C" w:rsidRPr="004C1B9E" w:rsidRDefault="00455C2C">
            <w:pPr>
              <w:snapToGrid w:val="0"/>
              <w:spacing w:line="240" w:lineRule="auto"/>
              <w:ind w:left="59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下水</w:t>
            </w:r>
            <w:r w:rsidRPr="004C1B9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C1B9E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溝、下水だめは耐水性材料</w:t>
            </w:r>
          </w:p>
        </w:tc>
      </w:tr>
      <w:tr w:rsidR="00455C2C" w:rsidRPr="004C1B9E" w14:paraId="760C0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8A64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E07D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浴　　槽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0429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702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浴　場　内　壁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AC5F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5E33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4B261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3203E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  <w:jc w:val="center"/>
        </w:trPr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C267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80"/>
              </w:rPr>
              <w:t>汚水処</w:t>
            </w:r>
            <w:r w:rsidRPr="004C1B9E">
              <w:rPr>
                <w:rFonts w:ascii="UD デジタル 教科書体 NP-R" w:eastAsia="UD デジタル 教科書体 NP-R" w:hint="eastAsia"/>
              </w:rPr>
              <w:t>理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BC0B3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１. 洗い場の傾斜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7257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B28E2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C1F33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汚水が停滞しないように傾</w:t>
            </w:r>
          </w:p>
          <w:p w14:paraId="3AD5AABD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斜をつけ、ふたをする</w:t>
            </w:r>
          </w:p>
        </w:tc>
      </w:tr>
      <w:tr w:rsidR="00455C2C" w:rsidRPr="004C1B9E" w14:paraId="54A72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  <w:jc w:val="center"/>
        </w:trPr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DAB2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ED533" w14:textId="77777777" w:rsidR="00455C2C" w:rsidRPr="004C1B9E" w:rsidRDefault="00455C2C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２. 排水溝のふた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D02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1349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9BC8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1B6C0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  <w:jc w:val="center"/>
        </w:trPr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11E5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5470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３. 下水溝のふた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2CA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B867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2A06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413B4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  <w:jc w:val="center"/>
        </w:trPr>
        <w:tc>
          <w:tcPr>
            <w:tcW w:w="1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C8E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B199D" w14:textId="77777777" w:rsidR="00455C2C" w:rsidRPr="004C1B9E" w:rsidRDefault="00455C2C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４. 浄場装置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1C0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CB29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B9C3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3EF12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6548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160"/>
              </w:rPr>
              <w:t>その</w:t>
            </w:r>
            <w:r w:rsidRPr="004C1B9E">
              <w:rPr>
                <w:rFonts w:ascii="UD デジタル 教科書体 NP-R" w:eastAsia="UD デジタル 教科書体 NP-R" w:hint="eastAsia"/>
              </w:rPr>
              <w:t>他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588" w14:textId="77777777" w:rsidR="00455C2C" w:rsidRPr="004C1B9E" w:rsidRDefault="00455C2C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脱衣室、浴室、便所その他入浴者が直接利用する場所は、常に清潔に保ち、</w:t>
            </w:r>
          </w:p>
          <w:p w14:paraId="373142A0" w14:textId="77777777" w:rsidR="00455C2C" w:rsidRPr="004C1B9E" w:rsidRDefault="00455C2C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毎月１回以上消毒（そ族、昆虫の駆除を含む）することとし、脱衣室には、</w:t>
            </w:r>
          </w:p>
          <w:p w14:paraId="77D5D202" w14:textId="77777777" w:rsidR="00455C2C" w:rsidRPr="004C1B9E" w:rsidRDefault="00455C2C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>畳むしろその他これに類する敷物を敷かないこと。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76B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F4E8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455C2C" w:rsidRPr="004C1B9E" w14:paraId="09462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447" w14:textId="77777777" w:rsidR="00455C2C" w:rsidRPr="004C1B9E" w:rsidRDefault="00455C2C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  <w:spacing w:val="40"/>
              </w:rPr>
              <w:t>風紀の基</w:t>
            </w:r>
            <w:r w:rsidRPr="004C1B9E">
              <w:rPr>
                <w:rFonts w:ascii="UD デジタル 教科書体 NP-R" w:eastAsia="UD デジタル 教科書体 NP-R" w:hint="eastAsia"/>
              </w:rPr>
              <w:t>準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39F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従事者に風紀を乱すおそれのある服装、行為をさせないこと。</w:t>
            </w:r>
          </w:p>
          <w:p w14:paraId="62C05DB5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入浴者に風紀を乱しまたはおそれのある行為をさせないこと。</w:t>
            </w:r>
          </w:p>
          <w:p w14:paraId="08D7C585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個室には、同じに２人以上の入浴者を入浴させないこと。</w:t>
            </w:r>
          </w:p>
          <w:p w14:paraId="58C12DD8" w14:textId="77777777" w:rsidR="00455C2C" w:rsidRPr="004C1B9E" w:rsidRDefault="00455C2C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4C1B9E">
              <w:rPr>
                <w:rFonts w:ascii="UD デジタル 教科書体 NP-R" w:eastAsia="UD デジタル 教科書体 NP-R" w:hint="eastAsia"/>
              </w:rPr>
              <w:t xml:space="preserve"> 風紀を乱すおそれのある文書、絵画、写真、物品をおかないこと。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AFF5" w14:textId="77777777" w:rsidR="00455C2C" w:rsidRPr="004C1B9E" w:rsidRDefault="00455C2C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007B" w14:textId="77777777" w:rsidR="00455C2C" w:rsidRPr="004C1B9E" w:rsidRDefault="00455C2C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62E6ED13" w14:textId="77777777" w:rsidR="00455C2C" w:rsidRPr="004C1B9E" w:rsidRDefault="00455C2C">
      <w:pPr>
        <w:wordWrap w:val="0"/>
        <w:snapToGrid w:val="0"/>
        <w:spacing w:line="97" w:lineRule="exact"/>
        <w:rPr>
          <w:rFonts w:ascii="UD デジタル 教科書体 NP-R" w:eastAsia="UD デジタル 教科書体 NP-R" w:hint="eastAsia"/>
        </w:rPr>
      </w:pPr>
    </w:p>
    <w:sectPr w:rsidR="00455C2C" w:rsidRPr="004C1B9E">
      <w:type w:val="nextColumn"/>
      <w:pgSz w:w="11905" w:h="16837"/>
      <w:pgMar w:top="1133" w:right="842" w:bottom="1207" w:left="850" w:header="140" w:footer="140" w:gutter="0"/>
      <w:cols w:space="720"/>
      <w:docGrid w:linePitch="21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80"/>
  <w:drawingGridVerticalSpacing w:val="9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DB"/>
    <w:rsid w:val="00455C2C"/>
    <w:rsid w:val="004C1B9E"/>
    <w:rsid w:val="00A63766"/>
    <w:rsid w:val="00E54BDB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363E0"/>
  <w15:chartTrackingRefBased/>
  <w15:docId w15:val="{570E0C50-A3AE-44F4-8963-A2EF386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ゴシック" w:eastAsia="ＭＳ ゴシック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構造設備の概要（県基準条例第５条第１号）個室を設け、熱気または蒸気等を使用する設備</vt:lpstr>
      <vt:lpstr>構造設備の概要（県基準条例第５条第１号）個室を設け、熱気または蒸気等を使用する設備</vt:lpstr>
    </vt:vector>
  </TitlesOfParts>
  <Company>福井県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構造設備の概要（県基準条例第５条第１号）個室を設け、熱気または蒸気等を使用する設備</dc:title>
  <dc:subject/>
  <dc:creator>丹南健康福祉センター</dc:creator>
  <cp:keywords/>
  <cp:lastModifiedBy>萬 剛良</cp:lastModifiedBy>
  <cp:revision>3</cp:revision>
  <cp:lastPrinted>2002-01-21T14:20:00Z</cp:lastPrinted>
  <dcterms:created xsi:type="dcterms:W3CDTF">2023-09-25T04:14:00Z</dcterms:created>
  <dcterms:modified xsi:type="dcterms:W3CDTF">2023-09-25T04:15:00Z</dcterms:modified>
</cp:coreProperties>
</file>