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7F5" w14:textId="5589DC11" w:rsidR="00CF40F6" w:rsidRPr="00CD4DB9" w:rsidRDefault="00631A99" w:rsidP="00CD4DB9">
      <w:pPr>
        <w:snapToGrid w:val="0"/>
        <w:rPr>
          <w:rFonts w:ascii="UD デジタル 教科書体 NP-R" w:eastAsia="UD デジタル 教科書体 NP-R" w:hint="eastAsia"/>
        </w:rPr>
      </w:pPr>
      <w:r w:rsidRPr="00CD4DB9">
        <w:rPr>
          <w:rFonts w:ascii="UD デジタル 教科書体 NP-R" w:eastAsia="UD デジタル 教科書体 NP-R" w:hint="eastAsia"/>
        </w:rPr>
        <w:t>福井県内水面漁場管理委員会指示第６－２号</w:t>
      </w:r>
    </w:p>
    <w:p w14:paraId="24CC5D08" w14:textId="77777777" w:rsidR="00631A99" w:rsidRPr="00CD4DB9" w:rsidRDefault="00631A99" w:rsidP="00CD4DB9">
      <w:pPr>
        <w:snapToGrid w:val="0"/>
        <w:rPr>
          <w:rFonts w:ascii="UD デジタル 教科書体 NP-R" w:eastAsia="UD デジタル 教科書体 NP-R" w:hint="eastAsia"/>
          <w:sz w:val="22"/>
          <w:szCs w:val="22"/>
        </w:rPr>
      </w:pPr>
    </w:p>
    <w:p w14:paraId="2F344C3E" w14:textId="65C3AA4D" w:rsidR="004A6DE5" w:rsidRPr="00CD4DB9" w:rsidRDefault="004A6DE5" w:rsidP="00CD4DB9">
      <w:pPr>
        <w:pStyle w:val="paragraph"/>
        <w:snapToGrid w:val="0"/>
        <w:spacing w:before="0" w:beforeAutospacing="0" w:after="0" w:afterAutospacing="0"/>
        <w:ind w:firstLineChars="100" w:firstLine="24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漁業法（昭和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2</w:t>
      </w:r>
      <w:r w:rsidR="00B26116">
        <w:rPr>
          <w:rStyle w:val="normaltextrun"/>
          <w:rFonts w:ascii="UD デジタル 教科書体 NP-R" w:eastAsia="UD デジタル 教科書体 NP-R" w:hAnsi="BIZ UDゴシック"/>
          <w:color w:val="000000"/>
        </w:rPr>
        <w:t>4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年法律第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2</w:t>
      </w:r>
      <w:r w:rsidR="00B26116">
        <w:rPr>
          <w:rStyle w:val="normaltextrun"/>
          <w:rFonts w:ascii="UD デジタル 教科書体 NP-R" w:eastAsia="UD デジタル 教科書体 NP-R" w:hAnsi="BIZ UDゴシック"/>
          <w:color w:val="000000"/>
        </w:rPr>
        <w:t>67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号）第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1</w:t>
      </w:r>
      <w:r w:rsidR="00B26116">
        <w:rPr>
          <w:rStyle w:val="normaltextrun"/>
          <w:rFonts w:ascii="UD デジタル 教科書体 NP-R" w:eastAsia="UD デジタル 教科書体 NP-R" w:hAnsi="BIZ UDゴシック"/>
          <w:color w:val="000000"/>
        </w:rPr>
        <w:t>20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条第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1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項および第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1</w:t>
      </w:r>
      <w:r w:rsidR="00B26116">
        <w:rPr>
          <w:rStyle w:val="normaltextrun"/>
          <w:rFonts w:ascii="UD デジタル 教科書体 NP-R" w:eastAsia="UD デジタル 教科書体 NP-R" w:hAnsi="BIZ UDゴシック"/>
          <w:color w:val="000000"/>
        </w:rPr>
        <w:t>71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条第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4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項の規定に基づき、コクチバスの取扱いについて次のとおり指示する。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045DA8D7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 xml:space="preserve">　ただし、公的機関が試験研究に供する場合はこの限りでない。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1822EA11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eop"/>
          <w:rFonts w:ascii="UD デジタル 教科書体 NP-R" w:eastAsia="UD デジタル 教科書体 NP-R" w:hAnsi="Times New Roman" w:cs="Times New Roman" w:hint="eastAsia"/>
          <w:color w:val="000000"/>
        </w:rPr>
        <w:t> </w:t>
      </w:r>
    </w:p>
    <w:p w14:paraId="075745C0" w14:textId="4A8A81CE" w:rsidR="004A6DE5" w:rsidRPr="00CD4DB9" w:rsidRDefault="004A6DE5" w:rsidP="00CD4DB9">
      <w:pPr>
        <w:pStyle w:val="paragraph"/>
        <w:snapToGrid w:val="0"/>
        <w:spacing w:before="0" w:beforeAutospacing="0" w:after="0" w:afterAutospacing="0"/>
        <w:ind w:firstLineChars="1526" w:firstLine="3662"/>
        <w:jc w:val="both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令和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6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年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9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月</w:t>
      </w:r>
      <w:r w:rsidR="00B26116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2</w:t>
      </w:r>
      <w:r w:rsidR="00B26116">
        <w:rPr>
          <w:rStyle w:val="normaltextrun"/>
          <w:rFonts w:ascii="UD デジタル 教科書体 NP-R" w:eastAsia="UD デジタル 教科書体 NP-R" w:hAnsi="BIZ UDゴシック"/>
          <w:color w:val="000000"/>
        </w:rPr>
        <w:t>4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日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  <w:r w:rsidRPr="00CD4DB9">
        <w:rPr>
          <w:rStyle w:val="eop"/>
          <w:rFonts w:ascii="UD デジタル 教科書体 NP-R" w:eastAsia="UD デジタル 教科書体 NP-R" w:hAnsi="Times New Roman" w:cs="Times New Roman" w:hint="eastAsia"/>
          <w:color w:val="000000"/>
        </w:rPr>
        <w:t> </w:t>
      </w:r>
    </w:p>
    <w:p w14:paraId="3A1B9BC2" w14:textId="20DC9521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Times New Roman" w:cs="Times New Roman" w:hint="eastAsia"/>
          <w:color w:val="000000"/>
        </w:rPr>
        <w:t xml:space="preserve">　　　　　　　　　　　　　　　　　　　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 xml:space="preserve">福井県内水面漁場管理委員会　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5033467B" w14:textId="09DAA573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 xml:space="preserve">　　　　　　　　　　　　　　　　　　　　会長　　原田　進男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5A23B0D4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eop"/>
          <w:rFonts w:ascii="UD デジタル 教科書体 NP-R" w:eastAsia="UD デジタル 教科書体 NP-R" w:hAnsi="Times New Roman" w:cs="Times New Roman" w:hint="eastAsia"/>
          <w:color w:val="000000"/>
        </w:rPr>
        <w:t> </w:t>
      </w:r>
    </w:p>
    <w:p w14:paraId="26438E2F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第１</w:t>
      </w:r>
      <w:r w:rsidRPr="00CD4DB9">
        <w:rPr>
          <w:rStyle w:val="normaltextrun"/>
          <w:rFonts w:ascii="UD デジタル 教科書体 NP-R" w:eastAsia="UD デジタル 教科書体 NP-R" w:hAnsi="Times New Roman" w:cs="Times New Roman" w:hint="eastAsia"/>
          <w:color w:val="000000"/>
        </w:rPr>
        <w:t xml:space="preserve"> 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指示の内容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08B25A66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ind w:firstLine="225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公共用水面およびこれと連接一体を成す水面において、コクチバスを採捕した者は、コクチバスをその水域に放してはならない。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3D42ACCF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eop"/>
          <w:rFonts w:ascii="UD デジタル 教科書体 NP-R" w:eastAsia="UD デジタル 教科書体 NP-R" w:hAnsi="Times New Roman" w:cs="Times New Roman" w:hint="eastAsia"/>
          <w:color w:val="000000"/>
        </w:rPr>
        <w:t> </w:t>
      </w:r>
    </w:p>
    <w:p w14:paraId="41EC4C0E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第２</w:t>
      </w:r>
      <w:r w:rsidRPr="00CD4DB9">
        <w:rPr>
          <w:rStyle w:val="normaltextrun"/>
          <w:rFonts w:ascii="UD デジタル 教科書体 NP-R" w:eastAsia="UD デジタル 教科書体 NP-R" w:hAnsi="Times New Roman" w:cs="Times New Roman" w:hint="eastAsia"/>
          <w:color w:val="000000"/>
        </w:rPr>
        <w:t xml:space="preserve"> </w:t>
      </w: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指示の期間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212E7A2C" w14:textId="225BA32D" w:rsidR="004A6DE5" w:rsidRPr="00CD4DB9" w:rsidRDefault="004A6DE5" w:rsidP="00CD4DB9">
      <w:pPr>
        <w:pStyle w:val="paragraph"/>
        <w:snapToGrid w:val="0"/>
        <w:spacing w:before="0" w:beforeAutospacing="0" w:after="0" w:afterAutospacing="0"/>
        <w:ind w:firstLine="225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normaltextrun"/>
          <w:rFonts w:ascii="UD デジタル 教科書体 NP-R" w:eastAsia="UD デジタル 教科書体 NP-R" w:hAnsi="BIZ UDゴシック" w:hint="eastAsia"/>
          <w:color w:val="000000"/>
        </w:rPr>
        <w:t>令和７年４月１日から令和８年３月３１日まで</w:t>
      </w:r>
      <w:r w:rsidRPr="00CD4DB9">
        <w:rPr>
          <w:rStyle w:val="eop"/>
          <w:rFonts w:ascii="UD デジタル 教科書体 NP-R" w:eastAsia="UD デジタル 教科書体 NP-R" w:hAnsi="BIZ UDゴシック" w:hint="eastAsia"/>
          <w:color w:val="000000"/>
        </w:rPr>
        <w:t> </w:t>
      </w:r>
    </w:p>
    <w:p w14:paraId="0F11AF99" w14:textId="77777777" w:rsidR="004A6DE5" w:rsidRPr="00CD4DB9" w:rsidRDefault="004A6DE5" w:rsidP="00CD4DB9">
      <w:pPr>
        <w:pStyle w:val="paragraph"/>
        <w:snapToGrid w:val="0"/>
        <w:spacing w:before="0" w:beforeAutospacing="0" w:after="0" w:afterAutospacing="0"/>
        <w:textAlignment w:val="baseline"/>
        <w:rPr>
          <w:rFonts w:ascii="UD デジタル 教科書体 NP-R" w:eastAsia="UD デジタル 教科書体 NP-R" w:hAnsi="Meiryo UI" w:hint="eastAsia"/>
          <w:sz w:val="18"/>
          <w:szCs w:val="18"/>
        </w:rPr>
      </w:pPr>
      <w:r w:rsidRPr="00CD4DB9">
        <w:rPr>
          <w:rStyle w:val="eop"/>
          <w:rFonts w:ascii="UD デジタル 教科書体 NP-R" w:eastAsia="UD デジタル 教科書体 NP-R" w:hAnsi="BIZ UDゴシック" w:hint="eastAsia"/>
        </w:rPr>
        <w:t> </w:t>
      </w:r>
    </w:p>
    <w:p w14:paraId="14AE041B" w14:textId="77777777" w:rsidR="003D550F" w:rsidRPr="00CD4DB9" w:rsidRDefault="003D550F" w:rsidP="00CD4DB9">
      <w:pPr>
        <w:snapToGrid w:val="0"/>
        <w:jc w:val="left"/>
        <w:rPr>
          <w:rFonts w:ascii="UD デジタル 教科書体 NP-R" w:eastAsia="UD デジタル 教科書体 NP-R" w:hint="eastAsia"/>
          <w:sz w:val="22"/>
          <w:szCs w:val="22"/>
        </w:rPr>
      </w:pPr>
    </w:p>
    <w:sectPr w:rsidR="003D550F" w:rsidRPr="00CD4DB9" w:rsidSect="00B261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1D94" w14:textId="77777777" w:rsidR="00AD7A4B" w:rsidRDefault="00AD7A4B" w:rsidP="00C24DC0">
      <w:r>
        <w:separator/>
      </w:r>
    </w:p>
  </w:endnote>
  <w:endnote w:type="continuationSeparator" w:id="0">
    <w:p w14:paraId="08B13AF4" w14:textId="77777777" w:rsidR="00AD7A4B" w:rsidRDefault="00AD7A4B" w:rsidP="00C24DC0">
      <w:r>
        <w:continuationSeparator/>
      </w:r>
    </w:p>
  </w:endnote>
  <w:endnote w:type="continuationNotice" w:id="1">
    <w:p w14:paraId="3B21C46D" w14:textId="77777777" w:rsidR="00AD7A4B" w:rsidRDefault="00AD7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CAF8" w14:textId="77777777" w:rsidR="00AD7A4B" w:rsidRDefault="00AD7A4B" w:rsidP="00C24DC0">
      <w:r>
        <w:separator/>
      </w:r>
    </w:p>
  </w:footnote>
  <w:footnote w:type="continuationSeparator" w:id="0">
    <w:p w14:paraId="77A9B2E7" w14:textId="77777777" w:rsidR="00AD7A4B" w:rsidRDefault="00AD7A4B" w:rsidP="00C24DC0">
      <w:r>
        <w:continuationSeparator/>
      </w:r>
    </w:p>
  </w:footnote>
  <w:footnote w:type="continuationNotice" w:id="1">
    <w:p w14:paraId="16FFE471" w14:textId="77777777" w:rsidR="00AD7A4B" w:rsidRDefault="00AD7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1F"/>
    <w:rsid w:val="00023497"/>
    <w:rsid w:val="000312CA"/>
    <w:rsid w:val="0006492C"/>
    <w:rsid w:val="000E4E03"/>
    <w:rsid w:val="00116AB4"/>
    <w:rsid w:val="00132227"/>
    <w:rsid w:val="001479F2"/>
    <w:rsid w:val="0015408D"/>
    <w:rsid w:val="00166D9B"/>
    <w:rsid w:val="001907E6"/>
    <w:rsid w:val="001E2FE9"/>
    <w:rsid w:val="00201E93"/>
    <w:rsid w:val="0020434A"/>
    <w:rsid w:val="00220867"/>
    <w:rsid w:val="002229FA"/>
    <w:rsid w:val="00232EA4"/>
    <w:rsid w:val="00236079"/>
    <w:rsid w:val="00261B5E"/>
    <w:rsid w:val="00281AED"/>
    <w:rsid w:val="002C5D69"/>
    <w:rsid w:val="00351806"/>
    <w:rsid w:val="00392A82"/>
    <w:rsid w:val="003D550F"/>
    <w:rsid w:val="004A6DE5"/>
    <w:rsid w:val="004B023A"/>
    <w:rsid w:val="00503383"/>
    <w:rsid w:val="005307F0"/>
    <w:rsid w:val="00532B4E"/>
    <w:rsid w:val="00547F6F"/>
    <w:rsid w:val="005558C4"/>
    <w:rsid w:val="00572BE9"/>
    <w:rsid w:val="005B1162"/>
    <w:rsid w:val="005C1E40"/>
    <w:rsid w:val="005E111C"/>
    <w:rsid w:val="0062571B"/>
    <w:rsid w:val="00631A99"/>
    <w:rsid w:val="00635250"/>
    <w:rsid w:val="00675723"/>
    <w:rsid w:val="00686C6A"/>
    <w:rsid w:val="00687AE1"/>
    <w:rsid w:val="007030C2"/>
    <w:rsid w:val="007269F8"/>
    <w:rsid w:val="00744090"/>
    <w:rsid w:val="00757C42"/>
    <w:rsid w:val="00765EDA"/>
    <w:rsid w:val="0076607B"/>
    <w:rsid w:val="00791B32"/>
    <w:rsid w:val="007963BB"/>
    <w:rsid w:val="007A7B5C"/>
    <w:rsid w:val="007E6B5C"/>
    <w:rsid w:val="007F52AE"/>
    <w:rsid w:val="00825457"/>
    <w:rsid w:val="00833BE4"/>
    <w:rsid w:val="008F369F"/>
    <w:rsid w:val="00930B81"/>
    <w:rsid w:val="009325BE"/>
    <w:rsid w:val="00936EB9"/>
    <w:rsid w:val="00944603"/>
    <w:rsid w:val="00944C0A"/>
    <w:rsid w:val="00990C1D"/>
    <w:rsid w:val="009C2451"/>
    <w:rsid w:val="009D5E1F"/>
    <w:rsid w:val="009E1B8B"/>
    <w:rsid w:val="00A57AE4"/>
    <w:rsid w:val="00A97B7D"/>
    <w:rsid w:val="00AA0D37"/>
    <w:rsid w:val="00AA46B6"/>
    <w:rsid w:val="00AA58E9"/>
    <w:rsid w:val="00AB4DF9"/>
    <w:rsid w:val="00AD7A4B"/>
    <w:rsid w:val="00B25274"/>
    <w:rsid w:val="00B26116"/>
    <w:rsid w:val="00B63A3A"/>
    <w:rsid w:val="00BB21F9"/>
    <w:rsid w:val="00BB2661"/>
    <w:rsid w:val="00BC24E1"/>
    <w:rsid w:val="00C24DC0"/>
    <w:rsid w:val="00C66A30"/>
    <w:rsid w:val="00C91F81"/>
    <w:rsid w:val="00CA3F91"/>
    <w:rsid w:val="00CA628B"/>
    <w:rsid w:val="00CB7501"/>
    <w:rsid w:val="00CD4DB9"/>
    <w:rsid w:val="00CF40F6"/>
    <w:rsid w:val="00D81486"/>
    <w:rsid w:val="00DD42C1"/>
    <w:rsid w:val="00DE5356"/>
    <w:rsid w:val="00DF3899"/>
    <w:rsid w:val="00E0121F"/>
    <w:rsid w:val="00E03D16"/>
    <w:rsid w:val="00E1722B"/>
    <w:rsid w:val="00E22107"/>
    <w:rsid w:val="00E5088A"/>
    <w:rsid w:val="00E51B51"/>
    <w:rsid w:val="00E93289"/>
    <w:rsid w:val="00EA1A61"/>
    <w:rsid w:val="00EB1E1E"/>
    <w:rsid w:val="00F05262"/>
    <w:rsid w:val="00FC0CF8"/>
    <w:rsid w:val="00FE1CC6"/>
    <w:rsid w:val="2647E10B"/>
    <w:rsid w:val="2F4AFACB"/>
    <w:rsid w:val="69C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7A078"/>
  <w15:chartTrackingRefBased/>
  <w15:docId w15:val="{2D1C65EC-ED1B-4A16-A883-AD87D5A1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503383"/>
    <w:pPr>
      <w:widowControl w:val="0"/>
      <w:snapToGrid w:val="0"/>
      <w:jc w:val="both"/>
    </w:pPr>
  </w:style>
  <w:style w:type="paragraph" w:styleId="a4">
    <w:name w:val="header"/>
    <w:basedOn w:val="a"/>
    <w:link w:val="a5"/>
    <w:uiPriority w:val="99"/>
    <w:unhideWhenUsed/>
    <w:rsid w:val="00C24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DC0"/>
  </w:style>
  <w:style w:type="paragraph" w:styleId="a6">
    <w:name w:val="footer"/>
    <w:basedOn w:val="a"/>
    <w:link w:val="a7"/>
    <w:uiPriority w:val="99"/>
    <w:unhideWhenUsed/>
    <w:rsid w:val="00C24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DC0"/>
  </w:style>
  <w:style w:type="paragraph" w:customStyle="1" w:styleId="paragraph">
    <w:name w:val="paragraph"/>
    <w:basedOn w:val="a"/>
    <w:rsid w:val="004A6DE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4A6DE5"/>
  </w:style>
  <w:style w:type="character" w:customStyle="1" w:styleId="eop">
    <w:name w:val="eop"/>
    <w:basedOn w:val="a0"/>
    <w:rsid w:val="004A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小竹原 涼</dc:creator>
  <cp:keywords/>
  <dc:description/>
  <cp:lastModifiedBy>小竹原 涼</cp:lastModifiedBy>
  <cp:revision>6</cp:revision>
  <dcterms:created xsi:type="dcterms:W3CDTF">2024-09-09T01:22:00Z</dcterms:created>
  <dcterms:modified xsi:type="dcterms:W3CDTF">2024-09-19T05:25:00Z</dcterms:modified>
</cp:coreProperties>
</file>