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BBD820" w14:textId="77777777" w:rsidR="00126A8D" w:rsidRDefault="00126A8D" w:rsidP="008408BE">
      <w:pPr>
        <w:wordWrap w:val="0"/>
        <w:jc w:val="right"/>
        <w:rPr>
          <w:kern w:val="0"/>
          <w:sz w:val="24"/>
          <w:szCs w:val="24"/>
        </w:rPr>
      </w:pPr>
      <w:r>
        <w:rPr>
          <w:rFonts w:hint="eastAsia"/>
          <w:kern w:val="0"/>
          <w:sz w:val="24"/>
          <w:szCs w:val="24"/>
        </w:rPr>
        <w:t xml:space="preserve">　　年　　月　　日</w:t>
      </w:r>
    </w:p>
    <w:p w14:paraId="53BBD821" w14:textId="77777777" w:rsidR="008408BE" w:rsidRDefault="008408BE" w:rsidP="00126A8D">
      <w:pPr>
        <w:jc w:val="left"/>
        <w:rPr>
          <w:kern w:val="0"/>
          <w:sz w:val="24"/>
          <w:szCs w:val="24"/>
        </w:rPr>
      </w:pPr>
    </w:p>
    <w:p w14:paraId="53BBD822" w14:textId="0F3C2D9F" w:rsidR="00A36FFC" w:rsidRDefault="00A36FFC" w:rsidP="00DC58C6">
      <w:pPr>
        <w:ind w:firstLineChars="100" w:firstLine="240"/>
        <w:jc w:val="left"/>
        <w:rPr>
          <w:kern w:val="0"/>
          <w:sz w:val="24"/>
          <w:szCs w:val="24"/>
        </w:rPr>
      </w:pPr>
      <w:r>
        <w:rPr>
          <w:rFonts w:hint="eastAsia"/>
          <w:kern w:val="0"/>
          <w:sz w:val="24"/>
          <w:szCs w:val="24"/>
        </w:rPr>
        <w:t xml:space="preserve">福井県医師会会長　</w:t>
      </w:r>
      <w:r w:rsidR="0086285E">
        <w:rPr>
          <w:rFonts w:hint="eastAsia"/>
          <w:kern w:val="0"/>
          <w:sz w:val="24"/>
          <w:szCs w:val="24"/>
        </w:rPr>
        <w:t xml:space="preserve">　</w:t>
      </w:r>
      <w:r w:rsidR="00DC58C6">
        <w:rPr>
          <w:rFonts w:hint="eastAsia"/>
          <w:kern w:val="0"/>
          <w:sz w:val="24"/>
          <w:szCs w:val="24"/>
        </w:rPr>
        <w:t>様</w:t>
      </w:r>
    </w:p>
    <w:p w14:paraId="53BBD823" w14:textId="6066B1EC" w:rsidR="004D59D8" w:rsidRDefault="0086285E" w:rsidP="00DC58C6">
      <w:pPr>
        <w:ind w:firstLineChars="100" w:firstLine="240"/>
        <w:jc w:val="left"/>
        <w:rPr>
          <w:kern w:val="0"/>
          <w:sz w:val="24"/>
          <w:szCs w:val="24"/>
        </w:rPr>
      </w:pPr>
      <w:r>
        <w:rPr>
          <w:rFonts w:hint="eastAsia"/>
          <w:kern w:val="0"/>
          <w:sz w:val="24"/>
          <w:szCs w:val="24"/>
        </w:rPr>
        <w:t xml:space="preserve">福井県健康福祉部長　</w:t>
      </w:r>
      <w:r w:rsidR="00DC58C6">
        <w:rPr>
          <w:rFonts w:hint="eastAsia"/>
          <w:kern w:val="0"/>
          <w:sz w:val="24"/>
          <w:szCs w:val="24"/>
        </w:rPr>
        <w:t>様</w:t>
      </w:r>
    </w:p>
    <w:p w14:paraId="53BBD824" w14:textId="77777777" w:rsidR="004D59D8" w:rsidRDefault="004D59D8" w:rsidP="004D59D8">
      <w:pPr>
        <w:ind w:firstLineChars="100" w:firstLine="240"/>
        <w:jc w:val="left"/>
        <w:rPr>
          <w:kern w:val="0"/>
          <w:sz w:val="24"/>
          <w:szCs w:val="24"/>
        </w:rPr>
      </w:pPr>
    </w:p>
    <w:p w14:paraId="53BBD825" w14:textId="77777777" w:rsidR="004D59D8" w:rsidRPr="00126A8D" w:rsidRDefault="00126A8D" w:rsidP="00126A8D">
      <w:pPr>
        <w:wordWrap w:val="0"/>
        <w:jc w:val="right"/>
        <w:rPr>
          <w:kern w:val="0"/>
          <w:sz w:val="24"/>
          <w:szCs w:val="24"/>
        </w:rPr>
      </w:pPr>
      <w:r>
        <w:rPr>
          <w:rFonts w:hint="eastAsia"/>
          <w:kern w:val="0"/>
          <w:sz w:val="24"/>
          <w:szCs w:val="24"/>
        </w:rPr>
        <w:t xml:space="preserve">申請者　医療機関名　　　　　　　　　　</w:t>
      </w:r>
    </w:p>
    <w:p w14:paraId="53BBD826" w14:textId="77777777" w:rsidR="004D59D8" w:rsidRPr="00126A8D" w:rsidRDefault="00126A8D" w:rsidP="00126A8D">
      <w:pPr>
        <w:wordWrap w:val="0"/>
        <w:jc w:val="right"/>
        <w:rPr>
          <w:kern w:val="0"/>
          <w:sz w:val="24"/>
          <w:szCs w:val="28"/>
        </w:rPr>
      </w:pPr>
      <w:r>
        <w:rPr>
          <w:rFonts w:hint="eastAsia"/>
          <w:kern w:val="0"/>
          <w:sz w:val="28"/>
          <w:szCs w:val="28"/>
        </w:rPr>
        <w:t xml:space="preserve">　　</w:t>
      </w:r>
      <w:r>
        <w:rPr>
          <w:rFonts w:hint="eastAsia"/>
          <w:kern w:val="0"/>
          <w:sz w:val="24"/>
          <w:szCs w:val="28"/>
        </w:rPr>
        <w:t xml:space="preserve">　氏名　　　　　　　　　　　　㊞</w:t>
      </w:r>
    </w:p>
    <w:p w14:paraId="53BBD827" w14:textId="5EC4A158" w:rsidR="008408BE" w:rsidRDefault="008408BE" w:rsidP="008408BE">
      <w:pPr>
        <w:rPr>
          <w:kern w:val="0"/>
          <w:sz w:val="24"/>
          <w:szCs w:val="24"/>
        </w:rPr>
      </w:pPr>
    </w:p>
    <w:p w14:paraId="386E9B6A" w14:textId="77777777" w:rsidR="00DC58C6" w:rsidRDefault="00DC58C6" w:rsidP="008408BE">
      <w:pPr>
        <w:rPr>
          <w:rFonts w:hint="eastAsia"/>
          <w:kern w:val="0"/>
          <w:sz w:val="24"/>
          <w:szCs w:val="24"/>
        </w:rPr>
      </w:pPr>
    </w:p>
    <w:p w14:paraId="53BBD828" w14:textId="77777777" w:rsidR="001205FE" w:rsidRPr="004D59D8" w:rsidRDefault="004D59D8" w:rsidP="004D59D8">
      <w:pPr>
        <w:jc w:val="center"/>
        <w:rPr>
          <w:kern w:val="0"/>
          <w:sz w:val="24"/>
          <w:szCs w:val="24"/>
        </w:rPr>
      </w:pPr>
      <w:r w:rsidRPr="004D59D8">
        <w:rPr>
          <w:rFonts w:hint="eastAsia"/>
          <w:kern w:val="0"/>
          <w:sz w:val="24"/>
          <w:szCs w:val="24"/>
        </w:rPr>
        <w:t>協力</w:t>
      </w:r>
      <w:r w:rsidR="00896478">
        <w:rPr>
          <w:rFonts w:hint="eastAsia"/>
          <w:kern w:val="0"/>
          <w:sz w:val="24"/>
          <w:szCs w:val="24"/>
        </w:rPr>
        <w:t>に関する</w:t>
      </w:r>
      <w:r w:rsidR="00D335E2">
        <w:rPr>
          <w:rFonts w:hint="eastAsia"/>
          <w:kern w:val="0"/>
          <w:sz w:val="24"/>
          <w:szCs w:val="24"/>
        </w:rPr>
        <w:t>誓約書</w:t>
      </w:r>
    </w:p>
    <w:p w14:paraId="53BBD829" w14:textId="77777777" w:rsidR="00265513" w:rsidRDefault="00265513" w:rsidP="009A1988">
      <w:pPr>
        <w:jc w:val="left"/>
        <w:rPr>
          <w:kern w:val="0"/>
          <w:sz w:val="24"/>
          <w:szCs w:val="24"/>
        </w:rPr>
      </w:pPr>
    </w:p>
    <w:p w14:paraId="53BBD82A" w14:textId="77777777" w:rsidR="004D59D8" w:rsidRDefault="00126A8D" w:rsidP="00126A8D">
      <w:pPr>
        <w:jc w:val="left"/>
        <w:rPr>
          <w:kern w:val="0"/>
          <w:sz w:val="24"/>
          <w:szCs w:val="24"/>
        </w:rPr>
      </w:pPr>
      <w:r>
        <w:rPr>
          <w:rFonts w:hint="eastAsia"/>
          <w:kern w:val="0"/>
          <w:sz w:val="24"/>
          <w:szCs w:val="24"/>
        </w:rPr>
        <w:t xml:space="preserve">　私は、</w:t>
      </w:r>
      <w:r w:rsidR="00D335E2">
        <w:rPr>
          <w:rFonts w:hint="eastAsia"/>
          <w:kern w:val="0"/>
          <w:sz w:val="24"/>
          <w:szCs w:val="24"/>
        </w:rPr>
        <w:t>認知症サポート医養成研修</w:t>
      </w:r>
      <w:r w:rsidR="00265513">
        <w:rPr>
          <w:rFonts w:hint="eastAsia"/>
          <w:kern w:val="0"/>
          <w:sz w:val="24"/>
          <w:szCs w:val="24"/>
        </w:rPr>
        <w:t>修了後には、</w:t>
      </w:r>
      <w:r w:rsidR="00A36FFC">
        <w:rPr>
          <w:rFonts w:hint="eastAsia"/>
          <w:kern w:val="0"/>
          <w:sz w:val="24"/>
          <w:szCs w:val="24"/>
        </w:rPr>
        <w:t>国要綱に定める認知症サポート医の役割を担</w:t>
      </w:r>
      <w:r w:rsidR="002B1EAB">
        <w:rPr>
          <w:rFonts w:hint="eastAsia"/>
          <w:kern w:val="0"/>
          <w:sz w:val="24"/>
          <w:szCs w:val="24"/>
        </w:rPr>
        <w:t>うとともに</w:t>
      </w:r>
      <w:r w:rsidR="00A36FFC">
        <w:rPr>
          <w:rFonts w:hint="eastAsia"/>
          <w:kern w:val="0"/>
          <w:sz w:val="24"/>
          <w:szCs w:val="24"/>
        </w:rPr>
        <w:t>、</w:t>
      </w:r>
      <w:r>
        <w:rPr>
          <w:rFonts w:hint="eastAsia"/>
          <w:kern w:val="0"/>
          <w:sz w:val="24"/>
          <w:szCs w:val="24"/>
        </w:rPr>
        <w:t>下記の依頼事項</w:t>
      </w:r>
      <w:r w:rsidR="002B1EAB">
        <w:rPr>
          <w:rFonts w:hint="eastAsia"/>
          <w:kern w:val="0"/>
          <w:sz w:val="24"/>
          <w:szCs w:val="24"/>
        </w:rPr>
        <w:t>に</w:t>
      </w:r>
      <w:r>
        <w:rPr>
          <w:rFonts w:hint="eastAsia"/>
          <w:kern w:val="0"/>
          <w:sz w:val="24"/>
          <w:szCs w:val="24"/>
        </w:rPr>
        <w:t>協力</w:t>
      </w:r>
      <w:r w:rsidR="002B1EAB">
        <w:rPr>
          <w:rFonts w:hint="eastAsia"/>
          <w:kern w:val="0"/>
          <w:sz w:val="24"/>
          <w:szCs w:val="24"/>
        </w:rPr>
        <w:t>すること</w:t>
      </w:r>
      <w:r>
        <w:rPr>
          <w:rFonts w:hint="eastAsia"/>
          <w:kern w:val="0"/>
          <w:sz w:val="24"/>
          <w:szCs w:val="24"/>
        </w:rPr>
        <w:t>を</w:t>
      </w:r>
      <w:r w:rsidR="009A1988">
        <w:rPr>
          <w:rFonts w:hint="eastAsia"/>
          <w:kern w:val="0"/>
          <w:sz w:val="24"/>
          <w:szCs w:val="24"/>
        </w:rPr>
        <w:t>誓約</w:t>
      </w:r>
      <w:r>
        <w:rPr>
          <w:rFonts w:hint="eastAsia"/>
          <w:kern w:val="0"/>
          <w:sz w:val="24"/>
          <w:szCs w:val="24"/>
        </w:rPr>
        <w:t>します。</w:t>
      </w:r>
    </w:p>
    <w:p w14:paraId="53BBD82B" w14:textId="77777777" w:rsidR="0086285E" w:rsidRDefault="0086285E" w:rsidP="00126A8D">
      <w:pPr>
        <w:jc w:val="left"/>
        <w:rPr>
          <w:kern w:val="0"/>
          <w:sz w:val="24"/>
          <w:szCs w:val="24"/>
        </w:rPr>
      </w:pPr>
    </w:p>
    <w:p w14:paraId="53BBD82C" w14:textId="77777777" w:rsidR="00D335E2" w:rsidRDefault="00265513" w:rsidP="00D335E2">
      <w:pPr>
        <w:pStyle w:val="a3"/>
      </w:pPr>
      <w:r>
        <w:rPr>
          <w:rFonts w:hint="eastAsia"/>
        </w:rPr>
        <w:t>記</w:t>
      </w:r>
    </w:p>
    <w:p w14:paraId="53BBD82D" w14:textId="77777777" w:rsidR="00265513" w:rsidRDefault="00D335E2" w:rsidP="00265513">
      <w:pPr>
        <w:rPr>
          <w:sz w:val="24"/>
          <w:szCs w:val="24"/>
        </w:rPr>
      </w:pPr>
      <w:r>
        <w:rPr>
          <w:rFonts w:hint="eastAsia"/>
          <w:sz w:val="24"/>
          <w:szCs w:val="24"/>
        </w:rPr>
        <w:t>【</w:t>
      </w:r>
      <w:r w:rsidRPr="00D335E2">
        <w:rPr>
          <w:rFonts w:hint="eastAsia"/>
          <w:sz w:val="24"/>
          <w:szCs w:val="24"/>
        </w:rPr>
        <w:t>依頼事項】</w:t>
      </w:r>
    </w:p>
    <w:p w14:paraId="53BBD82E" w14:textId="77777777" w:rsidR="00D335E2" w:rsidRPr="00D335E2" w:rsidRDefault="00D335E2" w:rsidP="00265513">
      <w:pPr>
        <w:rPr>
          <w:sz w:val="24"/>
          <w:szCs w:val="24"/>
        </w:rPr>
      </w:pPr>
    </w:p>
    <w:p w14:paraId="53BBD82F" w14:textId="77777777" w:rsidR="00126A8D" w:rsidRDefault="00126A8D" w:rsidP="00126A8D">
      <w:pPr>
        <w:jc w:val="left"/>
        <w:rPr>
          <w:kern w:val="0"/>
          <w:sz w:val="24"/>
          <w:szCs w:val="24"/>
        </w:rPr>
      </w:pPr>
      <w:r>
        <w:rPr>
          <w:rFonts w:hint="eastAsia"/>
          <w:kern w:val="0"/>
          <w:sz w:val="24"/>
          <w:szCs w:val="24"/>
        </w:rPr>
        <w:t>１．</w:t>
      </w:r>
      <w:r w:rsidR="00265513">
        <w:rPr>
          <w:rFonts w:hint="eastAsia"/>
          <w:kern w:val="0"/>
          <w:sz w:val="24"/>
          <w:szCs w:val="24"/>
        </w:rPr>
        <w:t>福井県認知症サポート医連絡会への参加</w:t>
      </w:r>
    </w:p>
    <w:p w14:paraId="53BBD830" w14:textId="77777777" w:rsidR="00265513" w:rsidRDefault="00265513" w:rsidP="00126A8D">
      <w:pPr>
        <w:jc w:val="left"/>
        <w:rPr>
          <w:kern w:val="0"/>
          <w:sz w:val="24"/>
          <w:szCs w:val="24"/>
        </w:rPr>
      </w:pPr>
    </w:p>
    <w:p w14:paraId="53BBD831" w14:textId="77777777" w:rsidR="00265513" w:rsidRDefault="00265513" w:rsidP="00126A8D">
      <w:pPr>
        <w:jc w:val="left"/>
        <w:rPr>
          <w:kern w:val="0"/>
          <w:sz w:val="24"/>
          <w:szCs w:val="24"/>
        </w:rPr>
      </w:pPr>
      <w:r>
        <w:rPr>
          <w:rFonts w:hint="eastAsia"/>
          <w:kern w:val="0"/>
          <w:sz w:val="24"/>
          <w:szCs w:val="24"/>
        </w:rPr>
        <w:t>２．認知症サポート医活動報告（２年に１回活動報告を行う）</w:t>
      </w:r>
    </w:p>
    <w:p w14:paraId="53BBD832" w14:textId="77777777" w:rsidR="00265513" w:rsidRDefault="00265513" w:rsidP="00126A8D">
      <w:pPr>
        <w:jc w:val="left"/>
        <w:rPr>
          <w:kern w:val="0"/>
          <w:sz w:val="24"/>
          <w:szCs w:val="24"/>
        </w:rPr>
      </w:pPr>
    </w:p>
    <w:p w14:paraId="53BBD833" w14:textId="77777777" w:rsidR="00265513" w:rsidRDefault="00265513" w:rsidP="00126A8D">
      <w:pPr>
        <w:jc w:val="left"/>
        <w:rPr>
          <w:kern w:val="0"/>
          <w:sz w:val="24"/>
          <w:szCs w:val="24"/>
        </w:rPr>
      </w:pPr>
      <w:r>
        <w:rPr>
          <w:rFonts w:hint="eastAsia"/>
          <w:kern w:val="0"/>
          <w:sz w:val="24"/>
          <w:szCs w:val="24"/>
        </w:rPr>
        <w:t>３．認知症サポート医フォローアップ研修会への参加</w:t>
      </w:r>
    </w:p>
    <w:p w14:paraId="53BBD834" w14:textId="77777777" w:rsidR="00265513" w:rsidRDefault="00265513" w:rsidP="004D59D8">
      <w:pPr>
        <w:jc w:val="left"/>
        <w:rPr>
          <w:kern w:val="0"/>
          <w:sz w:val="24"/>
          <w:szCs w:val="24"/>
        </w:rPr>
      </w:pPr>
    </w:p>
    <w:p w14:paraId="53BBD835" w14:textId="1D36A47D" w:rsidR="00265513" w:rsidRDefault="00265513" w:rsidP="004D59D8">
      <w:pPr>
        <w:jc w:val="left"/>
        <w:rPr>
          <w:kern w:val="0"/>
          <w:sz w:val="24"/>
          <w:szCs w:val="24"/>
        </w:rPr>
      </w:pPr>
      <w:r>
        <w:rPr>
          <w:rFonts w:hint="eastAsia"/>
          <w:kern w:val="0"/>
          <w:sz w:val="24"/>
          <w:szCs w:val="24"/>
        </w:rPr>
        <w:t>４．</w:t>
      </w:r>
      <w:r w:rsidR="0008136A">
        <w:rPr>
          <w:rFonts w:hint="eastAsia"/>
          <w:kern w:val="0"/>
          <w:sz w:val="24"/>
          <w:szCs w:val="24"/>
        </w:rPr>
        <w:t>認知症サポート医名簿に掲載し</w:t>
      </w:r>
      <w:r w:rsidR="009A1988">
        <w:rPr>
          <w:rFonts w:hint="eastAsia"/>
          <w:kern w:val="0"/>
          <w:sz w:val="24"/>
          <w:szCs w:val="24"/>
        </w:rPr>
        <w:t>、</w:t>
      </w:r>
      <w:r w:rsidR="0008136A">
        <w:rPr>
          <w:rFonts w:hint="eastAsia"/>
          <w:kern w:val="0"/>
          <w:sz w:val="24"/>
          <w:szCs w:val="24"/>
        </w:rPr>
        <w:t>県ホームページで</w:t>
      </w:r>
      <w:r w:rsidR="005A087E">
        <w:rPr>
          <w:rFonts w:hint="eastAsia"/>
          <w:kern w:val="0"/>
          <w:sz w:val="24"/>
          <w:szCs w:val="24"/>
        </w:rPr>
        <w:t>の</w:t>
      </w:r>
      <w:r w:rsidR="0008136A">
        <w:rPr>
          <w:rFonts w:hint="eastAsia"/>
          <w:kern w:val="0"/>
          <w:sz w:val="24"/>
          <w:szCs w:val="24"/>
        </w:rPr>
        <w:t>公表</w:t>
      </w:r>
    </w:p>
    <w:p w14:paraId="53BBD836" w14:textId="77777777" w:rsidR="00BC31F2" w:rsidRDefault="00BC31F2" w:rsidP="004D59D8">
      <w:pPr>
        <w:jc w:val="left"/>
        <w:rPr>
          <w:kern w:val="0"/>
          <w:sz w:val="24"/>
          <w:szCs w:val="24"/>
        </w:rPr>
      </w:pPr>
    </w:p>
    <w:p w14:paraId="53BBD837" w14:textId="6A7BC8C4" w:rsidR="008408BE" w:rsidRDefault="00BC31F2" w:rsidP="004D59D8">
      <w:pPr>
        <w:jc w:val="left"/>
        <w:rPr>
          <w:kern w:val="0"/>
          <w:sz w:val="24"/>
          <w:szCs w:val="24"/>
        </w:rPr>
      </w:pPr>
      <w:r>
        <w:rPr>
          <w:rFonts w:hint="eastAsia"/>
          <w:kern w:val="0"/>
          <w:sz w:val="24"/>
          <w:szCs w:val="24"/>
        </w:rPr>
        <w:t>５．その他、初期集中支援チーム等認知症施策</w:t>
      </w:r>
      <w:r w:rsidR="005F71FE">
        <w:rPr>
          <w:rFonts w:hint="eastAsia"/>
          <w:kern w:val="0"/>
          <w:sz w:val="24"/>
          <w:szCs w:val="24"/>
        </w:rPr>
        <w:t>への</w:t>
      </w:r>
      <w:r>
        <w:rPr>
          <w:rFonts w:hint="eastAsia"/>
          <w:kern w:val="0"/>
          <w:sz w:val="24"/>
          <w:szCs w:val="24"/>
        </w:rPr>
        <w:t>協力</w:t>
      </w:r>
    </w:p>
    <w:p w14:paraId="53BBD839" w14:textId="3CBF3FDC" w:rsidR="00BC31F2" w:rsidRDefault="00BC31F2" w:rsidP="004D59D8">
      <w:pPr>
        <w:jc w:val="left"/>
        <w:rPr>
          <w:kern w:val="0"/>
          <w:sz w:val="24"/>
          <w:szCs w:val="24"/>
        </w:rPr>
      </w:pPr>
    </w:p>
    <w:p w14:paraId="1001C253" w14:textId="77777777" w:rsidR="00DC58C6" w:rsidRDefault="00DC58C6" w:rsidP="004D59D8">
      <w:pPr>
        <w:jc w:val="left"/>
        <w:rPr>
          <w:rFonts w:hint="eastAsia"/>
          <w:kern w:val="0"/>
          <w:sz w:val="24"/>
          <w:szCs w:val="24"/>
        </w:rPr>
      </w:pPr>
    </w:p>
    <w:tbl>
      <w:tblPr>
        <w:tblStyle w:val="ab"/>
        <w:tblW w:w="8926" w:type="dxa"/>
        <w:tblBorders>
          <w:insideH w:val="dashSmallGap" w:sz="4" w:space="0" w:color="auto"/>
          <w:insideV w:val="dashSmallGap" w:sz="4" w:space="0" w:color="auto"/>
        </w:tblBorders>
        <w:tblLook w:val="04A0" w:firstRow="1" w:lastRow="0" w:firstColumn="1" w:lastColumn="0" w:noHBand="0" w:noVBand="1"/>
      </w:tblPr>
      <w:tblGrid>
        <w:gridCol w:w="8926"/>
      </w:tblGrid>
      <w:tr w:rsidR="008408BE" w14:paraId="53BBD841" w14:textId="77777777" w:rsidTr="0086285E">
        <w:trPr>
          <w:trHeight w:val="3209"/>
        </w:trPr>
        <w:tc>
          <w:tcPr>
            <w:tcW w:w="8926" w:type="dxa"/>
          </w:tcPr>
          <w:p w14:paraId="53BBD83A" w14:textId="77777777" w:rsidR="008408BE" w:rsidRDefault="008408BE" w:rsidP="008408BE">
            <w:pPr>
              <w:widowControl/>
              <w:jc w:val="left"/>
              <w:rPr>
                <w:kern w:val="0"/>
                <w:sz w:val="24"/>
                <w:szCs w:val="24"/>
              </w:rPr>
            </w:pPr>
            <w:r>
              <w:rPr>
                <w:rFonts w:hint="eastAsia"/>
                <w:kern w:val="0"/>
                <w:sz w:val="24"/>
                <w:szCs w:val="24"/>
              </w:rPr>
              <w:t>※（備考）認知症サポート医の役割について</w:t>
            </w:r>
          </w:p>
          <w:p w14:paraId="53BBD83B" w14:textId="77777777" w:rsidR="008408BE" w:rsidRPr="00AF3145" w:rsidRDefault="008408BE" w:rsidP="008408BE">
            <w:pPr>
              <w:jc w:val="left"/>
              <w:rPr>
                <w:rFonts w:asciiTheme="minorEastAsia" w:hAnsiTheme="minorEastAsia"/>
                <w:kern w:val="0"/>
                <w:sz w:val="24"/>
                <w:szCs w:val="24"/>
              </w:rPr>
            </w:pPr>
            <w:r w:rsidRPr="00AF3145">
              <w:rPr>
                <w:rFonts w:asciiTheme="minorEastAsia" w:hAnsiTheme="minorEastAsia" w:hint="eastAsia"/>
                <w:kern w:val="0"/>
                <w:sz w:val="24"/>
                <w:szCs w:val="24"/>
              </w:rPr>
              <w:t>○厚生労働省老健局長通知「認知症対策等総合支援事業の実施について」抜粋</w:t>
            </w:r>
          </w:p>
          <w:p w14:paraId="53BBD83C" w14:textId="77777777" w:rsidR="008408BE" w:rsidRPr="00BA517B" w:rsidRDefault="008408BE" w:rsidP="008408BE">
            <w:pPr>
              <w:jc w:val="left"/>
              <w:rPr>
                <w:kern w:val="0"/>
                <w:sz w:val="24"/>
                <w:szCs w:val="24"/>
              </w:rPr>
            </w:pPr>
            <w:r w:rsidRPr="00BA517B">
              <w:rPr>
                <w:rFonts w:hint="eastAsia"/>
                <w:kern w:val="0"/>
                <w:sz w:val="24"/>
                <w:szCs w:val="24"/>
              </w:rPr>
              <w:t>（２）認知症サポート医の役割</w:t>
            </w:r>
          </w:p>
          <w:p w14:paraId="53BBD83D" w14:textId="77777777" w:rsidR="008408BE" w:rsidRPr="00BA517B" w:rsidRDefault="008408BE" w:rsidP="008408BE">
            <w:pPr>
              <w:ind w:firstLineChars="300" w:firstLine="720"/>
              <w:jc w:val="left"/>
              <w:rPr>
                <w:kern w:val="0"/>
                <w:sz w:val="24"/>
                <w:szCs w:val="24"/>
              </w:rPr>
            </w:pPr>
            <w:r w:rsidRPr="00BA517B">
              <w:rPr>
                <w:rFonts w:hint="eastAsia"/>
                <w:kern w:val="0"/>
                <w:sz w:val="24"/>
                <w:szCs w:val="24"/>
              </w:rPr>
              <w:t>認知症サポート医は、次の役割を担う。</w:t>
            </w:r>
          </w:p>
          <w:p w14:paraId="53BBD83E" w14:textId="77777777" w:rsidR="008408BE" w:rsidRPr="00BA517B" w:rsidRDefault="008408BE" w:rsidP="008408BE">
            <w:pPr>
              <w:ind w:leftChars="100" w:left="690" w:hangingChars="200" w:hanging="480"/>
              <w:jc w:val="left"/>
              <w:rPr>
                <w:kern w:val="0"/>
                <w:sz w:val="24"/>
                <w:szCs w:val="24"/>
              </w:rPr>
            </w:pPr>
            <w:r w:rsidRPr="00BA517B">
              <w:rPr>
                <w:rFonts w:hint="eastAsia"/>
                <w:kern w:val="0"/>
                <w:sz w:val="24"/>
                <w:szCs w:val="24"/>
              </w:rPr>
              <w:t>ア　かかりつけ医等の認知症診断等に関する相談・アドバイザー役となるほか、他の認知症サポート医との連携体制の構築</w:t>
            </w:r>
          </w:p>
          <w:p w14:paraId="53BBD83F" w14:textId="77777777" w:rsidR="008408BE" w:rsidRPr="00BA517B" w:rsidRDefault="008408BE" w:rsidP="008408BE">
            <w:pPr>
              <w:ind w:firstLineChars="100" w:firstLine="240"/>
              <w:jc w:val="left"/>
              <w:rPr>
                <w:kern w:val="0"/>
                <w:sz w:val="24"/>
                <w:szCs w:val="24"/>
              </w:rPr>
            </w:pPr>
            <w:r w:rsidRPr="00BA517B">
              <w:rPr>
                <w:rFonts w:hint="eastAsia"/>
                <w:kern w:val="0"/>
                <w:sz w:val="24"/>
                <w:szCs w:val="24"/>
              </w:rPr>
              <w:t>イ　各地域医師会と地域包括支援センターとの連携づくりへの協力</w:t>
            </w:r>
          </w:p>
          <w:p w14:paraId="53BBD840" w14:textId="77777777" w:rsidR="008408BE" w:rsidRPr="008408BE" w:rsidRDefault="008408BE" w:rsidP="008408BE">
            <w:pPr>
              <w:ind w:leftChars="100" w:left="690" w:hangingChars="200" w:hanging="480"/>
              <w:jc w:val="left"/>
              <w:rPr>
                <w:kern w:val="0"/>
                <w:sz w:val="24"/>
                <w:szCs w:val="24"/>
              </w:rPr>
            </w:pPr>
            <w:r w:rsidRPr="00BA517B">
              <w:rPr>
                <w:rFonts w:hint="eastAsia"/>
                <w:kern w:val="0"/>
                <w:sz w:val="24"/>
                <w:szCs w:val="24"/>
              </w:rPr>
              <w:t>ウ　都道府県・指定都市医師会を単位とした、かかりつけ医等を対象とした認知症対応力の向上を図るための研修の企画立案及び講師</w:t>
            </w:r>
          </w:p>
        </w:tc>
      </w:tr>
    </w:tbl>
    <w:p w14:paraId="53BBD842" w14:textId="77777777" w:rsidR="00BA517B" w:rsidRPr="00BA517B" w:rsidRDefault="00BA517B">
      <w:pPr>
        <w:widowControl/>
        <w:jc w:val="left"/>
        <w:rPr>
          <w:kern w:val="0"/>
          <w:sz w:val="24"/>
          <w:szCs w:val="24"/>
        </w:rPr>
        <w:sectPr w:rsidR="00BA517B" w:rsidRPr="00BA517B" w:rsidSect="00DC58C6">
          <w:pgSz w:w="11906" w:h="16838"/>
          <w:pgMar w:top="1758" w:right="1701" w:bottom="1531" w:left="1701" w:header="851" w:footer="992" w:gutter="0"/>
          <w:cols w:space="425"/>
          <w:docGrid w:type="lines" w:linePitch="360"/>
        </w:sectPr>
      </w:pPr>
    </w:p>
    <w:p w14:paraId="2FD39388" w14:textId="77777777" w:rsidR="00DC06D9" w:rsidRDefault="00DC06D9" w:rsidP="00BA517B">
      <w:pPr>
        <w:jc w:val="left"/>
        <w:rPr>
          <w:rFonts w:asciiTheme="majorEastAsia" w:eastAsiaTheme="majorEastAsia" w:hAnsiTheme="majorEastAsia"/>
          <w:kern w:val="0"/>
          <w:sz w:val="24"/>
          <w:szCs w:val="24"/>
        </w:rPr>
      </w:pPr>
    </w:p>
    <w:p w14:paraId="53BBD843" w14:textId="64FBED82" w:rsidR="00BA517B" w:rsidRPr="00BA517B" w:rsidRDefault="00BA517B" w:rsidP="00BA517B">
      <w:pPr>
        <w:jc w:val="left"/>
        <w:rPr>
          <w:rFonts w:asciiTheme="majorEastAsia" w:eastAsiaTheme="majorEastAsia" w:hAnsiTheme="majorEastAsia"/>
          <w:kern w:val="0"/>
          <w:sz w:val="24"/>
          <w:szCs w:val="24"/>
        </w:rPr>
      </w:pPr>
      <w:r w:rsidRPr="00BA517B">
        <w:rPr>
          <w:rFonts w:asciiTheme="majorEastAsia" w:eastAsiaTheme="majorEastAsia" w:hAnsiTheme="majorEastAsia" w:hint="eastAsia"/>
          <w:kern w:val="0"/>
          <w:sz w:val="24"/>
          <w:szCs w:val="24"/>
        </w:rPr>
        <w:t>【参考】</w:t>
      </w:r>
    </w:p>
    <w:p w14:paraId="6F7964F5" w14:textId="77777777" w:rsidR="000F0D27" w:rsidRDefault="000F0D27" w:rsidP="00BA517B">
      <w:pPr>
        <w:ind w:firstLineChars="50" w:firstLine="120"/>
        <w:jc w:val="left"/>
        <w:rPr>
          <w:rFonts w:asciiTheme="majorEastAsia" w:eastAsiaTheme="majorEastAsia" w:hAnsiTheme="majorEastAsia"/>
          <w:sz w:val="24"/>
          <w:szCs w:val="24"/>
        </w:rPr>
      </w:pPr>
    </w:p>
    <w:p w14:paraId="53BBD844" w14:textId="3BB6F79B" w:rsidR="008C0739" w:rsidRPr="00BA517B" w:rsidRDefault="008C0739" w:rsidP="000F0D27">
      <w:pPr>
        <w:ind w:firstLineChars="100" w:firstLine="240"/>
        <w:jc w:val="left"/>
        <w:rPr>
          <w:rFonts w:asciiTheme="majorEastAsia" w:eastAsiaTheme="majorEastAsia" w:hAnsiTheme="majorEastAsia"/>
          <w:sz w:val="24"/>
          <w:szCs w:val="24"/>
        </w:rPr>
      </w:pPr>
      <w:r w:rsidRPr="00BA517B">
        <w:rPr>
          <w:rFonts w:asciiTheme="majorEastAsia" w:eastAsiaTheme="majorEastAsia" w:hAnsiTheme="majorEastAsia" w:hint="eastAsia"/>
          <w:sz w:val="24"/>
          <w:szCs w:val="24"/>
        </w:rPr>
        <w:t>○認知症サポート医連絡会</w:t>
      </w:r>
    </w:p>
    <w:p w14:paraId="53BBD845" w14:textId="77777777" w:rsidR="008C0739" w:rsidRPr="00BA517B" w:rsidRDefault="008C0739" w:rsidP="000F0D27">
      <w:pPr>
        <w:ind w:leftChars="200" w:left="420" w:firstLineChars="100" w:firstLine="240"/>
        <w:jc w:val="left"/>
        <w:rPr>
          <w:rFonts w:ascii="ＭＳ 明朝" w:hAnsi="ＭＳ 明朝"/>
          <w:sz w:val="24"/>
          <w:szCs w:val="24"/>
        </w:rPr>
      </w:pPr>
      <w:r w:rsidRPr="00BA517B">
        <w:rPr>
          <w:rFonts w:ascii="ＭＳ 明朝" w:hAnsi="ＭＳ 明朝" w:hint="eastAsia"/>
          <w:sz w:val="24"/>
          <w:szCs w:val="24"/>
        </w:rPr>
        <w:t>地域の現状や課題を認知症サポート医同士で共有し、認知症の方や家族、地域包括支援センター、行政、専門医療機関、かかりつけ医、介護支援専門員、介護事業所等との連携を推進していくことを目的とした、福井県医師会内の事務局。会費は徴収しない。</w:t>
      </w:r>
    </w:p>
    <w:p w14:paraId="53BBD846" w14:textId="77777777" w:rsidR="008C0739" w:rsidRDefault="008C0739" w:rsidP="00BA517B">
      <w:pPr>
        <w:ind w:firstLineChars="100" w:firstLine="240"/>
        <w:jc w:val="left"/>
        <w:rPr>
          <w:rFonts w:ascii="ＭＳ 明朝" w:hAnsi="ＭＳ 明朝"/>
          <w:sz w:val="24"/>
          <w:szCs w:val="24"/>
        </w:rPr>
      </w:pPr>
    </w:p>
    <w:p w14:paraId="53BBD847" w14:textId="77777777" w:rsidR="008B4D71" w:rsidRDefault="008B4D71" w:rsidP="00BA517B">
      <w:pPr>
        <w:ind w:firstLineChars="100" w:firstLine="240"/>
        <w:jc w:val="left"/>
        <w:rPr>
          <w:rFonts w:ascii="ＭＳ 明朝" w:hAnsi="ＭＳ 明朝"/>
          <w:sz w:val="24"/>
          <w:szCs w:val="24"/>
        </w:rPr>
      </w:pPr>
    </w:p>
    <w:p w14:paraId="53BBD848" w14:textId="7219A39E" w:rsidR="00BA517B" w:rsidRDefault="008B4D71" w:rsidP="00BA517B">
      <w:pPr>
        <w:ind w:firstLineChars="100" w:firstLine="240"/>
        <w:jc w:val="left"/>
        <w:rPr>
          <w:rFonts w:asciiTheme="majorEastAsia" w:eastAsiaTheme="majorEastAsia" w:hAnsiTheme="majorEastAsia"/>
          <w:sz w:val="24"/>
          <w:szCs w:val="24"/>
        </w:rPr>
      </w:pPr>
      <w:r w:rsidRPr="008B4D71">
        <w:rPr>
          <w:rFonts w:asciiTheme="majorEastAsia" w:eastAsiaTheme="majorEastAsia" w:hAnsiTheme="majorEastAsia" w:hint="eastAsia"/>
          <w:sz w:val="24"/>
          <w:szCs w:val="24"/>
        </w:rPr>
        <w:t>○認知症サポート医活動報告制度</w:t>
      </w:r>
    </w:p>
    <w:p w14:paraId="437098DE" w14:textId="77777777" w:rsidR="00490DC1" w:rsidRDefault="008B4D71" w:rsidP="00490DC1">
      <w:pPr>
        <w:spacing w:line="400" w:lineRule="exact"/>
        <w:ind w:left="480" w:hangingChars="200" w:hanging="480"/>
        <w:rPr>
          <w:rFonts w:ascii="ＭＳ 明朝" w:hAnsi="ＭＳ 明朝"/>
          <w:sz w:val="24"/>
        </w:rPr>
      </w:pPr>
      <w:r>
        <w:rPr>
          <w:rFonts w:asciiTheme="minorEastAsia" w:hAnsiTheme="minorEastAsia" w:hint="eastAsia"/>
          <w:sz w:val="24"/>
          <w:szCs w:val="24"/>
        </w:rPr>
        <w:t xml:space="preserve">　　</w:t>
      </w:r>
      <w:r w:rsidR="000F0D27">
        <w:rPr>
          <w:rFonts w:asciiTheme="minorEastAsia" w:hAnsiTheme="minorEastAsia" w:hint="eastAsia"/>
          <w:sz w:val="24"/>
          <w:szCs w:val="24"/>
        </w:rPr>
        <w:t xml:space="preserve">　</w:t>
      </w:r>
      <w:r w:rsidRPr="00195D65">
        <w:rPr>
          <w:rFonts w:ascii="ＭＳ 明朝" w:hAnsi="ＭＳ 明朝" w:hint="eastAsia"/>
          <w:sz w:val="24"/>
        </w:rPr>
        <w:t>認知症サポート医が</w:t>
      </w:r>
      <w:r>
        <w:rPr>
          <w:rFonts w:ascii="ＭＳ 明朝" w:hAnsi="ＭＳ 明朝" w:hint="eastAsia"/>
          <w:sz w:val="24"/>
        </w:rPr>
        <w:t>、</w:t>
      </w:r>
      <w:r w:rsidRPr="00195D65">
        <w:rPr>
          <w:rFonts w:ascii="ＭＳ 明朝" w:hAnsi="ＭＳ 明朝" w:hint="eastAsia"/>
          <w:sz w:val="24"/>
        </w:rPr>
        <w:t>各地域において認知症の人への支援活動を実施している状況を広く周知することによって、かかりつけ医に対する意欲喚起および地域連携等のさらなる発展が図られることを目的とする。</w:t>
      </w:r>
    </w:p>
    <w:p w14:paraId="53BBD849" w14:textId="30E0D248" w:rsidR="008B4D71" w:rsidRDefault="008B4D71" w:rsidP="00490DC1">
      <w:pPr>
        <w:spacing w:line="400" w:lineRule="exact"/>
        <w:ind w:leftChars="200" w:left="420" w:firstLineChars="100" w:firstLine="240"/>
        <w:rPr>
          <w:rFonts w:ascii="ＭＳ 明朝" w:hAnsi="ＭＳ 明朝"/>
          <w:sz w:val="24"/>
          <w:szCs w:val="24"/>
        </w:rPr>
      </w:pPr>
      <w:r>
        <w:rPr>
          <w:rFonts w:ascii="ＭＳ 明朝" w:hAnsi="ＭＳ 明朝" w:hint="eastAsia"/>
          <w:sz w:val="24"/>
        </w:rPr>
        <w:t>例えば、県が行う認知症対応力向上研修等の講師や、市町が設置する認知症初期集中支援チームへの参加等、サポート医</w:t>
      </w:r>
      <w:r w:rsidR="005408B9">
        <w:rPr>
          <w:rFonts w:ascii="ＭＳ 明朝" w:hAnsi="ＭＳ 明朝" w:hint="eastAsia"/>
          <w:sz w:val="24"/>
        </w:rPr>
        <w:t>として</w:t>
      </w:r>
      <w:r>
        <w:rPr>
          <w:rFonts w:ascii="ＭＳ 明朝" w:hAnsi="ＭＳ 明朝" w:hint="eastAsia"/>
          <w:sz w:val="24"/>
        </w:rPr>
        <w:t>の活動をポイントとして見える化し、定期的に評価を</w:t>
      </w:r>
      <w:r w:rsidR="005408B9">
        <w:rPr>
          <w:rFonts w:ascii="ＭＳ 明朝" w:hAnsi="ＭＳ 明朝" w:hint="eastAsia"/>
          <w:sz w:val="24"/>
        </w:rPr>
        <w:t>する</w:t>
      </w:r>
      <w:r>
        <w:rPr>
          <w:rFonts w:ascii="ＭＳ 明朝" w:hAnsi="ＭＳ 明朝" w:hint="eastAsia"/>
          <w:sz w:val="24"/>
        </w:rPr>
        <w:t>。</w:t>
      </w:r>
      <w:r w:rsidR="00636FA0">
        <w:rPr>
          <w:rFonts w:ascii="ＭＳ 明朝" w:hAnsi="ＭＳ 明朝" w:hint="eastAsia"/>
          <w:sz w:val="24"/>
        </w:rPr>
        <w:t>（２年に</w:t>
      </w:r>
      <w:r w:rsidR="00937F94">
        <w:rPr>
          <w:rFonts w:ascii="ＭＳ 明朝" w:hAnsi="ＭＳ 明朝" w:hint="eastAsia"/>
          <w:sz w:val="24"/>
        </w:rPr>
        <w:t>１回</w:t>
      </w:r>
      <w:r w:rsidR="00CF777E">
        <w:rPr>
          <w:rFonts w:ascii="ＭＳ 明朝" w:hAnsi="ＭＳ 明朝" w:hint="eastAsia"/>
          <w:sz w:val="24"/>
        </w:rPr>
        <w:t>活動報告）</w:t>
      </w:r>
    </w:p>
    <w:p w14:paraId="53BBD84A" w14:textId="77777777" w:rsidR="008B4D71" w:rsidRDefault="008B4D71" w:rsidP="00BA517B">
      <w:pPr>
        <w:ind w:firstLineChars="100" w:firstLine="240"/>
        <w:jc w:val="left"/>
        <w:rPr>
          <w:rFonts w:ascii="ＭＳ 明朝" w:hAnsi="ＭＳ 明朝"/>
          <w:sz w:val="24"/>
          <w:szCs w:val="24"/>
        </w:rPr>
      </w:pPr>
    </w:p>
    <w:p w14:paraId="53BBD84B" w14:textId="77777777" w:rsidR="008B4D71" w:rsidRPr="00BA517B" w:rsidRDefault="008B4D71" w:rsidP="00BA517B">
      <w:pPr>
        <w:ind w:firstLineChars="100" w:firstLine="240"/>
        <w:jc w:val="left"/>
        <w:rPr>
          <w:rFonts w:ascii="ＭＳ 明朝" w:hAnsi="ＭＳ 明朝"/>
          <w:sz w:val="24"/>
          <w:szCs w:val="24"/>
        </w:rPr>
      </w:pPr>
    </w:p>
    <w:p w14:paraId="53BBD84C" w14:textId="28A95920" w:rsidR="008C0739" w:rsidRPr="00BA517B" w:rsidRDefault="008C0739" w:rsidP="00BA517B">
      <w:pPr>
        <w:ind w:firstLineChars="100" w:firstLine="240"/>
        <w:jc w:val="left"/>
        <w:rPr>
          <w:rFonts w:asciiTheme="majorEastAsia" w:eastAsiaTheme="majorEastAsia" w:hAnsiTheme="majorEastAsia"/>
          <w:sz w:val="24"/>
          <w:szCs w:val="24"/>
        </w:rPr>
      </w:pPr>
      <w:r w:rsidRPr="00BA517B">
        <w:rPr>
          <w:rFonts w:asciiTheme="majorEastAsia" w:eastAsiaTheme="majorEastAsia" w:hAnsiTheme="majorEastAsia" w:hint="eastAsia"/>
          <w:sz w:val="24"/>
          <w:szCs w:val="24"/>
        </w:rPr>
        <w:t>○認知症サポート医フォローアップ研修会</w:t>
      </w:r>
    </w:p>
    <w:p w14:paraId="53BBD84D" w14:textId="2101C5FA" w:rsidR="008C0739" w:rsidRPr="00BA517B" w:rsidRDefault="00CC30C9" w:rsidP="00DC58C6">
      <w:pPr>
        <w:ind w:leftChars="200" w:left="420" w:firstLineChars="100" w:firstLine="240"/>
        <w:jc w:val="left"/>
        <w:rPr>
          <w:rFonts w:ascii="ＭＳ 明朝" w:hAnsi="ＭＳ 明朝"/>
          <w:sz w:val="24"/>
          <w:szCs w:val="24"/>
        </w:rPr>
      </w:pPr>
      <w:r w:rsidRPr="00BA517B">
        <w:rPr>
          <w:rFonts w:ascii="ＭＳ 明朝" w:hAnsi="ＭＳ 明朝" w:hint="eastAsia"/>
          <w:sz w:val="24"/>
          <w:szCs w:val="24"/>
        </w:rPr>
        <w:t>認知症サポート医等が、認知症の診断・治療・ケア等に関する研修、症例検討、グループ討議等を通じて、地域における認知症の人への支援体制の充実・強化を図ること、また、本研修の機会を活用し、地域における認知症サポート医等の連携強化を図ることを目的と</w:t>
      </w:r>
      <w:r w:rsidR="00BB20DE" w:rsidRPr="00BA517B">
        <w:rPr>
          <w:rFonts w:ascii="ＭＳ 明朝" w:hAnsi="ＭＳ 明朝" w:hint="eastAsia"/>
          <w:sz w:val="24"/>
          <w:szCs w:val="24"/>
        </w:rPr>
        <w:t>する研修。国が定める認知症地域医療支援事業の１つの研修であり、</w:t>
      </w:r>
      <w:r w:rsidR="00A22D89" w:rsidRPr="00BA517B">
        <w:rPr>
          <w:rFonts w:ascii="ＭＳ 明朝" w:hAnsi="ＭＳ 明朝" w:hint="eastAsia"/>
          <w:sz w:val="24"/>
          <w:szCs w:val="24"/>
        </w:rPr>
        <w:t>県が実施主体</w:t>
      </w:r>
      <w:r w:rsidR="00937F94">
        <w:rPr>
          <w:rFonts w:ascii="ＭＳ 明朝" w:hAnsi="ＭＳ 明朝" w:hint="eastAsia"/>
          <w:sz w:val="24"/>
          <w:szCs w:val="24"/>
        </w:rPr>
        <w:t>となり</w:t>
      </w:r>
      <w:r w:rsidR="009F600C">
        <w:rPr>
          <w:rFonts w:ascii="ＭＳ 明朝" w:hAnsi="ＭＳ 明朝" w:hint="eastAsia"/>
          <w:sz w:val="24"/>
          <w:szCs w:val="24"/>
        </w:rPr>
        <w:t>（県医師会へ事業委託））</w:t>
      </w:r>
      <w:r w:rsidR="00937F94">
        <w:rPr>
          <w:rFonts w:ascii="ＭＳ 明朝" w:hAnsi="ＭＳ 明朝" w:hint="eastAsia"/>
          <w:sz w:val="24"/>
          <w:szCs w:val="24"/>
        </w:rPr>
        <w:t>、</w:t>
      </w:r>
      <w:r w:rsidR="00A22D89" w:rsidRPr="00BA517B">
        <w:rPr>
          <w:rFonts w:ascii="ＭＳ 明朝" w:hAnsi="ＭＳ 明朝" w:hint="eastAsia"/>
          <w:sz w:val="24"/>
          <w:szCs w:val="24"/>
        </w:rPr>
        <w:t>年２回開催している</w:t>
      </w:r>
      <w:r w:rsidRPr="00BA517B">
        <w:rPr>
          <w:rFonts w:ascii="ＭＳ 明朝" w:hAnsi="ＭＳ 明朝" w:hint="eastAsia"/>
          <w:sz w:val="24"/>
          <w:szCs w:val="24"/>
        </w:rPr>
        <w:t>。</w:t>
      </w:r>
    </w:p>
    <w:p w14:paraId="53BBD84E" w14:textId="77777777" w:rsidR="008C0739" w:rsidRPr="00937F94" w:rsidRDefault="008C0739" w:rsidP="00BA517B">
      <w:pPr>
        <w:ind w:firstLineChars="100" w:firstLine="240"/>
        <w:jc w:val="left"/>
        <w:rPr>
          <w:rFonts w:ascii="ＭＳ 明朝" w:hAnsi="ＭＳ 明朝"/>
          <w:sz w:val="24"/>
          <w:szCs w:val="24"/>
        </w:rPr>
      </w:pPr>
    </w:p>
    <w:p w14:paraId="53BBD84F" w14:textId="77777777" w:rsidR="00A22D89" w:rsidRPr="00BA517B" w:rsidRDefault="00A22D89" w:rsidP="00BA517B">
      <w:pPr>
        <w:ind w:leftChars="300" w:left="990" w:hangingChars="150" w:hanging="360"/>
        <w:jc w:val="left"/>
        <w:rPr>
          <w:sz w:val="24"/>
          <w:szCs w:val="24"/>
        </w:rPr>
      </w:pPr>
    </w:p>
    <w:sectPr w:rsidR="00A22D89" w:rsidRPr="00BA517B" w:rsidSect="008408BE">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8698D0" w14:textId="77777777" w:rsidR="00354042" w:rsidRDefault="00354042" w:rsidP="002B1EAB">
      <w:r>
        <w:separator/>
      </w:r>
    </w:p>
  </w:endnote>
  <w:endnote w:type="continuationSeparator" w:id="0">
    <w:p w14:paraId="085EE562" w14:textId="77777777" w:rsidR="00354042" w:rsidRDefault="00354042" w:rsidP="002B1E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5D316D" w14:textId="77777777" w:rsidR="00354042" w:rsidRDefault="00354042" w:rsidP="002B1EAB">
      <w:r>
        <w:separator/>
      </w:r>
    </w:p>
  </w:footnote>
  <w:footnote w:type="continuationSeparator" w:id="0">
    <w:p w14:paraId="19C1F293" w14:textId="77777777" w:rsidR="00354042" w:rsidRDefault="00354042" w:rsidP="002B1E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7917871"/>
    <w:multiLevelType w:val="multilevel"/>
    <w:tmpl w:val="AAC61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7AE9"/>
    <w:rsid w:val="00071581"/>
    <w:rsid w:val="0008136A"/>
    <w:rsid w:val="000F0D27"/>
    <w:rsid w:val="001205FE"/>
    <w:rsid w:val="00126A8D"/>
    <w:rsid w:val="00265513"/>
    <w:rsid w:val="002B1EAB"/>
    <w:rsid w:val="0030493C"/>
    <w:rsid w:val="00354042"/>
    <w:rsid w:val="00490DC1"/>
    <w:rsid w:val="004D59D8"/>
    <w:rsid w:val="005408B9"/>
    <w:rsid w:val="005A087E"/>
    <w:rsid w:val="005F71FE"/>
    <w:rsid w:val="00636FA0"/>
    <w:rsid w:val="006715EF"/>
    <w:rsid w:val="008408BE"/>
    <w:rsid w:val="0085514F"/>
    <w:rsid w:val="0086285E"/>
    <w:rsid w:val="00896478"/>
    <w:rsid w:val="008B4D71"/>
    <w:rsid w:val="008C0739"/>
    <w:rsid w:val="00937F94"/>
    <w:rsid w:val="00964DCE"/>
    <w:rsid w:val="009A1988"/>
    <w:rsid w:val="009F600C"/>
    <w:rsid w:val="00A22D89"/>
    <w:rsid w:val="00A36FFC"/>
    <w:rsid w:val="00AF3145"/>
    <w:rsid w:val="00BA517B"/>
    <w:rsid w:val="00BB20DE"/>
    <w:rsid w:val="00BC31F2"/>
    <w:rsid w:val="00CC30C9"/>
    <w:rsid w:val="00CF777E"/>
    <w:rsid w:val="00D335E2"/>
    <w:rsid w:val="00D81A4E"/>
    <w:rsid w:val="00DC06D9"/>
    <w:rsid w:val="00DC58C6"/>
    <w:rsid w:val="00F37A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3BBD820"/>
  <w15:docId w15:val="{D79D8CD0-9C17-4382-A74C-4B42C5C2B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65513"/>
    <w:pPr>
      <w:jc w:val="center"/>
    </w:pPr>
    <w:rPr>
      <w:kern w:val="0"/>
      <w:sz w:val="24"/>
      <w:szCs w:val="24"/>
    </w:rPr>
  </w:style>
  <w:style w:type="character" w:customStyle="1" w:styleId="a4">
    <w:name w:val="記 (文字)"/>
    <w:basedOn w:val="a0"/>
    <w:link w:val="a3"/>
    <w:uiPriority w:val="99"/>
    <w:rsid w:val="00265513"/>
    <w:rPr>
      <w:kern w:val="0"/>
      <w:sz w:val="24"/>
      <w:szCs w:val="24"/>
    </w:rPr>
  </w:style>
  <w:style w:type="paragraph" w:styleId="a5">
    <w:name w:val="Closing"/>
    <w:basedOn w:val="a"/>
    <w:link w:val="a6"/>
    <w:uiPriority w:val="99"/>
    <w:unhideWhenUsed/>
    <w:rsid w:val="00265513"/>
    <w:pPr>
      <w:jc w:val="right"/>
    </w:pPr>
    <w:rPr>
      <w:kern w:val="0"/>
      <w:sz w:val="24"/>
      <w:szCs w:val="24"/>
    </w:rPr>
  </w:style>
  <w:style w:type="character" w:customStyle="1" w:styleId="a6">
    <w:name w:val="結語 (文字)"/>
    <w:basedOn w:val="a0"/>
    <w:link w:val="a5"/>
    <w:uiPriority w:val="99"/>
    <w:rsid w:val="00265513"/>
    <w:rPr>
      <w:kern w:val="0"/>
      <w:sz w:val="24"/>
      <w:szCs w:val="24"/>
    </w:rPr>
  </w:style>
  <w:style w:type="paragraph" w:styleId="a7">
    <w:name w:val="header"/>
    <w:basedOn w:val="a"/>
    <w:link w:val="a8"/>
    <w:uiPriority w:val="99"/>
    <w:unhideWhenUsed/>
    <w:rsid w:val="002B1EAB"/>
    <w:pPr>
      <w:tabs>
        <w:tab w:val="center" w:pos="4252"/>
        <w:tab w:val="right" w:pos="8504"/>
      </w:tabs>
      <w:snapToGrid w:val="0"/>
    </w:pPr>
  </w:style>
  <w:style w:type="character" w:customStyle="1" w:styleId="a8">
    <w:name w:val="ヘッダー (文字)"/>
    <w:basedOn w:val="a0"/>
    <w:link w:val="a7"/>
    <w:uiPriority w:val="99"/>
    <w:rsid w:val="002B1EAB"/>
  </w:style>
  <w:style w:type="paragraph" w:styleId="a9">
    <w:name w:val="footer"/>
    <w:basedOn w:val="a"/>
    <w:link w:val="aa"/>
    <w:uiPriority w:val="99"/>
    <w:unhideWhenUsed/>
    <w:rsid w:val="002B1EAB"/>
    <w:pPr>
      <w:tabs>
        <w:tab w:val="center" w:pos="4252"/>
        <w:tab w:val="right" w:pos="8504"/>
      </w:tabs>
      <w:snapToGrid w:val="0"/>
    </w:pPr>
  </w:style>
  <w:style w:type="character" w:customStyle="1" w:styleId="aa">
    <w:name w:val="フッター (文字)"/>
    <w:basedOn w:val="a0"/>
    <w:link w:val="a9"/>
    <w:uiPriority w:val="99"/>
    <w:rsid w:val="002B1EAB"/>
  </w:style>
  <w:style w:type="table" w:styleId="ab">
    <w:name w:val="Table Grid"/>
    <w:basedOn w:val="a1"/>
    <w:uiPriority w:val="59"/>
    <w:rsid w:val="008408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6715E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6715E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7019214">
      <w:bodyDiv w:val="1"/>
      <w:marLeft w:val="0"/>
      <w:marRight w:val="0"/>
      <w:marTop w:val="0"/>
      <w:marBottom w:val="0"/>
      <w:divBdr>
        <w:top w:val="none" w:sz="0" w:space="0" w:color="auto"/>
        <w:left w:val="none" w:sz="0" w:space="0" w:color="auto"/>
        <w:bottom w:val="none" w:sz="0" w:space="0" w:color="auto"/>
        <w:right w:val="none" w:sz="0" w:space="0" w:color="auto"/>
      </w:divBdr>
      <w:divsChild>
        <w:div w:id="2134011029">
          <w:marLeft w:val="0"/>
          <w:marRight w:val="0"/>
          <w:marTop w:val="0"/>
          <w:marBottom w:val="0"/>
          <w:divBdr>
            <w:top w:val="none" w:sz="0" w:space="0" w:color="auto"/>
            <w:left w:val="none" w:sz="0" w:space="0" w:color="auto"/>
            <w:bottom w:val="none" w:sz="0" w:space="0" w:color="auto"/>
            <w:right w:val="none" w:sz="0" w:space="0" w:color="auto"/>
          </w:divBdr>
          <w:divsChild>
            <w:div w:id="176968099">
              <w:marLeft w:val="0"/>
              <w:marRight w:val="0"/>
              <w:marTop w:val="0"/>
              <w:marBottom w:val="0"/>
              <w:divBdr>
                <w:top w:val="none" w:sz="0" w:space="0" w:color="auto"/>
                <w:left w:val="none" w:sz="0" w:space="0" w:color="auto"/>
                <w:bottom w:val="none" w:sz="0" w:space="0" w:color="auto"/>
                <w:right w:val="none" w:sz="0" w:space="0" w:color="auto"/>
              </w:divBdr>
              <w:divsChild>
                <w:div w:id="264730816">
                  <w:marLeft w:val="0"/>
                  <w:marRight w:val="0"/>
                  <w:marTop w:val="0"/>
                  <w:marBottom w:val="0"/>
                  <w:divBdr>
                    <w:top w:val="none" w:sz="0" w:space="0" w:color="auto"/>
                    <w:left w:val="none" w:sz="0" w:space="0" w:color="auto"/>
                    <w:bottom w:val="none" w:sz="0" w:space="0" w:color="auto"/>
                    <w:right w:val="none" w:sz="0" w:space="0" w:color="auto"/>
                  </w:divBdr>
                  <w:divsChild>
                    <w:div w:id="334580151">
                      <w:marLeft w:val="0"/>
                      <w:marRight w:val="0"/>
                      <w:marTop w:val="0"/>
                      <w:marBottom w:val="0"/>
                      <w:divBdr>
                        <w:top w:val="none" w:sz="0" w:space="0" w:color="auto"/>
                        <w:left w:val="none" w:sz="0" w:space="0" w:color="auto"/>
                        <w:bottom w:val="none" w:sz="0" w:space="0" w:color="auto"/>
                        <w:right w:val="none" w:sz="0" w:space="0" w:color="auto"/>
                      </w:divBdr>
                      <w:divsChild>
                        <w:div w:id="1525048191">
                          <w:marLeft w:val="600"/>
                          <w:marRight w:val="0"/>
                          <w:marTop w:val="300"/>
                          <w:marBottom w:val="100"/>
                          <w:divBdr>
                            <w:top w:val="none" w:sz="0" w:space="0" w:color="auto"/>
                            <w:left w:val="none" w:sz="0" w:space="0" w:color="auto"/>
                            <w:bottom w:val="none" w:sz="0" w:space="0" w:color="auto"/>
                            <w:right w:val="none" w:sz="0" w:space="0" w:color="auto"/>
                          </w:divBdr>
                          <w:divsChild>
                            <w:div w:id="1849833785">
                              <w:marLeft w:val="225"/>
                              <w:marRight w:val="225"/>
                              <w:marTop w:val="0"/>
                              <w:marBottom w:val="0"/>
                              <w:divBdr>
                                <w:top w:val="none" w:sz="0" w:space="0" w:color="auto"/>
                                <w:left w:val="none" w:sz="0" w:space="0" w:color="auto"/>
                                <w:bottom w:val="none" w:sz="0" w:space="0" w:color="auto"/>
                                <w:right w:val="none" w:sz="0" w:space="0" w:color="auto"/>
                              </w:divBdr>
                              <w:divsChild>
                                <w:div w:id="2102682881">
                                  <w:marLeft w:val="0"/>
                                  <w:marRight w:val="0"/>
                                  <w:marTop w:val="0"/>
                                  <w:marBottom w:val="0"/>
                                  <w:divBdr>
                                    <w:top w:val="none" w:sz="0" w:space="0" w:color="auto"/>
                                    <w:left w:val="none" w:sz="0" w:space="0" w:color="auto"/>
                                    <w:bottom w:val="none" w:sz="0" w:space="0" w:color="auto"/>
                                    <w:right w:val="none" w:sz="0" w:space="0" w:color="auto"/>
                                  </w:divBdr>
                                  <w:divsChild>
                                    <w:div w:id="147934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3864248">
      <w:bodyDiv w:val="1"/>
      <w:marLeft w:val="0"/>
      <w:marRight w:val="0"/>
      <w:marTop w:val="0"/>
      <w:marBottom w:val="0"/>
      <w:divBdr>
        <w:top w:val="none" w:sz="0" w:space="0" w:color="auto"/>
        <w:left w:val="none" w:sz="0" w:space="0" w:color="auto"/>
        <w:bottom w:val="none" w:sz="0" w:space="0" w:color="auto"/>
        <w:right w:val="none" w:sz="0" w:space="0" w:color="auto"/>
      </w:divBdr>
      <w:divsChild>
        <w:div w:id="1687247770">
          <w:marLeft w:val="0"/>
          <w:marRight w:val="0"/>
          <w:marTop w:val="0"/>
          <w:marBottom w:val="0"/>
          <w:divBdr>
            <w:top w:val="none" w:sz="0" w:space="0" w:color="auto"/>
            <w:left w:val="none" w:sz="0" w:space="0" w:color="auto"/>
            <w:bottom w:val="none" w:sz="0" w:space="0" w:color="auto"/>
            <w:right w:val="none" w:sz="0" w:space="0" w:color="auto"/>
          </w:divBdr>
          <w:divsChild>
            <w:div w:id="992222106">
              <w:marLeft w:val="0"/>
              <w:marRight w:val="0"/>
              <w:marTop w:val="0"/>
              <w:marBottom w:val="0"/>
              <w:divBdr>
                <w:top w:val="none" w:sz="0" w:space="0" w:color="auto"/>
                <w:left w:val="none" w:sz="0" w:space="0" w:color="auto"/>
                <w:bottom w:val="none" w:sz="0" w:space="0" w:color="auto"/>
                <w:right w:val="none" w:sz="0" w:space="0" w:color="auto"/>
              </w:divBdr>
              <w:divsChild>
                <w:div w:id="1585072194">
                  <w:marLeft w:val="0"/>
                  <w:marRight w:val="0"/>
                  <w:marTop w:val="0"/>
                  <w:marBottom w:val="0"/>
                  <w:divBdr>
                    <w:top w:val="none" w:sz="0" w:space="0" w:color="auto"/>
                    <w:left w:val="none" w:sz="0" w:space="0" w:color="auto"/>
                    <w:bottom w:val="none" w:sz="0" w:space="0" w:color="auto"/>
                    <w:right w:val="none" w:sz="0" w:space="0" w:color="auto"/>
                  </w:divBdr>
                  <w:divsChild>
                    <w:div w:id="876116496">
                      <w:marLeft w:val="0"/>
                      <w:marRight w:val="0"/>
                      <w:marTop w:val="0"/>
                      <w:marBottom w:val="0"/>
                      <w:divBdr>
                        <w:top w:val="none" w:sz="0" w:space="0" w:color="auto"/>
                        <w:left w:val="none" w:sz="0" w:space="0" w:color="auto"/>
                        <w:bottom w:val="none" w:sz="0" w:space="0" w:color="auto"/>
                        <w:right w:val="none" w:sz="0" w:space="0" w:color="auto"/>
                      </w:divBdr>
                      <w:divsChild>
                        <w:div w:id="554585458">
                          <w:marLeft w:val="600"/>
                          <w:marRight w:val="0"/>
                          <w:marTop w:val="300"/>
                          <w:marBottom w:val="100"/>
                          <w:divBdr>
                            <w:top w:val="none" w:sz="0" w:space="0" w:color="auto"/>
                            <w:left w:val="none" w:sz="0" w:space="0" w:color="auto"/>
                            <w:bottom w:val="none" w:sz="0" w:space="0" w:color="auto"/>
                            <w:right w:val="none" w:sz="0" w:space="0" w:color="auto"/>
                          </w:divBdr>
                          <w:divsChild>
                            <w:div w:id="636952939">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8095691">
      <w:bodyDiv w:val="1"/>
      <w:marLeft w:val="0"/>
      <w:marRight w:val="0"/>
      <w:marTop w:val="0"/>
      <w:marBottom w:val="0"/>
      <w:divBdr>
        <w:top w:val="none" w:sz="0" w:space="0" w:color="auto"/>
        <w:left w:val="none" w:sz="0" w:space="0" w:color="auto"/>
        <w:bottom w:val="none" w:sz="0" w:space="0" w:color="auto"/>
        <w:right w:val="none" w:sz="0" w:space="0" w:color="auto"/>
      </w:divBdr>
      <w:divsChild>
        <w:div w:id="1748846172">
          <w:marLeft w:val="0"/>
          <w:marRight w:val="0"/>
          <w:marTop w:val="0"/>
          <w:marBottom w:val="0"/>
          <w:divBdr>
            <w:top w:val="none" w:sz="0" w:space="0" w:color="auto"/>
            <w:left w:val="none" w:sz="0" w:space="0" w:color="auto"/>
            <w:bottom w:val="none" w:sz="0" w:space="0" w:color="auto"/>
            <w:right w:val="none" w:sz="0" w:space="0" w:color="auto"/>
          </w:divBdr>
          <w:divsChild>
            <w:div w:id="773209996">
              <w:marLeft w:val="0"/>
              <w:marRight w:val="0"/>
              <w:marTop w:val="0"/>
              <w:marBottom w:val="0"/>
              <w:divBdr>
                <w:top w:val="none" w:sz="0" w:space="0" w:color="auto"/>
                <w:left w:val="none" w:sz="0" w:space="0" w:color="auto"/>
                <w:bottom w:val="none" w:sz="0" w:space="0" w:color="auto"/>
                <w:right w:val="none" w:sz="0" w:space="0" w:color="auto"/>
              </w:divBdr>
              <w:divsChild>
                <w:div w:id="492380240">
                  <w:marLeft w:val="0"/>
                  <w:marRight w:val="0"/>
                  <w:marTop w:val="0"/>
                  <w:marBottom w:val="0"/>
                  <w:divBdr>
                    <w:top w:val="none" w:sz="0" w:space="0" w:color="auto"/>
                    <w:left w:val="none" w:sz="0" w:space="0" w:color="auto"/>
                    <w:bottom w:val="none" w:sz="0" w:space="0" w:color="auto"/>
                    <w:right w:val="none" w:sz="0" w:space="0" w:color="auto"/>
                  </w:divBdr>
                  <w:divsChild>
                    <w:div w:id="231549582">
                      <w:marLeft w:val="0"/>
                      <w:marRight w:val="0"/>
                      <w:marTop w:val="0"/>
                      <w:marBottom w:val="0"/>
                      <w:divBdr>
                        <w:top w:val="none" w:sz="0" w:space="0" w:color="auto"/>
                        <w:left w:val="none" w:sz="0" w:space="0" w:color="auto"/>
                        <w:bottom w:val="none" w:sz="0" w:space="0" w:color="auto"/>
                        <w:right w:val="none" w:sz="0" w:space="0" w:color="auto"/>
                      </w:divBdr>
                      <w:divsChild>
                        <w:div w:id="1759715317">
                          <w:marLeft w:val="600"/>
                          <w:marRight w:val="0"/>
                          <w:marTop w:val="300"/>
                          <w:marBottom w:val="100"/>
                          <w:divBdr>
                            <w:top w:val="none" w:sz="0" w:space="0" w:color="auto"/>
                            <w:left w:val="none" w:sz="0" w:space="0" w:color="auto"/>
                            <w:bottom w:val="none" w:sz="0" w:space="0" w:color="auto"/>
                            <w:right w:val="none" w:sz="0" w:space="0" w:color="auto"/>
                          </w:divBdr>
                          <w:divsChild>
                            <w:div w:id="1523975641">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463</TotalTime>
  <Pages>2</Pages>
  <Words>164</Words>
  <Characters>939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170020</dc:creator>
  <cp:lastModifiedBy>高橋 いつみ</cp:lastModifiedBy>
  <cp:revision>25</cp:revision>
  <cp:lastPrinted>2019-06-10T04:35:00Z</cp:lastPrinted>
  <dcterms:created xsi:type="dcterms:W3CDTF">2018-06-29T02:32:00Z</dcterms:created>
  <dcterms:modified xsi:type="dcterms:W3CDTF">2022-08-10T09:02:00Z</dcterms:modified>
</cp:coreProperties>
</file>