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1C1A" w14:textId="77777777" w:rsidR="00665B84" w:rsidRPr="00665B84" w:rsidRDefault="00665B84" w:rsidP="00665B84">
      <w:pPr>
        <w:jc w:val="center"/>
        <w:rPr>
          <w:rFonts w:ascii="ＭＳ 明朝" w:eastAsia="ＭＳ 明朝" w:hAnsi="Century" w:cs="Times New Roman"/>
          <w:sz w:val="26"/>
          <w:szCs w:val="26"/>
        </w:rPr>
      </w:pPr>
      <w:r w:rsidRPr="00665B84">
        <w:rPr>
          <w:rFonts w:ascii="ＭＳ 明朝" w:eastAsia="ＭＳ 明朝" w:hAnsi="ＭＳ 明朝" w:cs="Times New Roman" w:hint="eastAsia"/>
          <w:sz w:val="26"/>
          <w:szCs w:val="26"/>
        </w:rPr>
        <w:t>職域がん検診受診体制整備奨励金実施要綱</w:t>
      </w:r>
    </w:p>
    <w:p w14:paraId="2906BA22" w14:textId="77777777" w:rsidR="00665B84" w:rsidRPr="00665B84" w:rsidRDefault="00665B84" w:rsidP="00665B84">
      <w:pPr>
        <w:rPr>
          <w:rFonts w:ascii="ＭＳ 明朝" w:eastAsia="ＭＳ 明朝" w:hAnsi="Century" w:cs="Times New Roman"/>
          <w:sz w:val="24"/>
          <w:szCs w:val="24"/>
        </w:rPr>
      </w:pPr>
    </w:p>
    <w:p w14:paraId="021F7609" w14:textId="77777777" w:rsidR="00665B84" w:rsidRPr="00665B84" w:rsidRDefault="00665B84" w:rsidP="00665B84">
      <w:pPr>
        <w:rPr>
          <w:rFonts w:ascii="ＭＳ 明朝" w:eastAsia="ＭＳ 明朝" w:hAnsi="Century" w:cs="Times New Roman"/>
          <w:sz w:val="24"/>
          <w:szCs w:val="24"/>
        </w:rPr>
      </w:pPr>
      <w:r w:rsidRPr="00665B84">
        <w:rPr>
          <w:rFonts w:ascii="ＭＳ 明朝" w:eastAsia="ＭＳ 明朝" w:hAnsi="ＭＳ 明朝" w:cs="Times New Roman" w:hint="eastAsia"/>
          <w:sz w:val="24"/>
          <w:szCs w:val="24"/>
        </w:rPr>
        <w:t>（趣旨）</w:t>
      </w:r>
    </w:p>
    <w:p w14:paraId="0BFFD5EB" w14:textId="77777777" w:rsidR="00665B84" w:rsidRPr="00665B84" w:rsidRDefault="00665B84" w:rsidP="00665B84">
      <w:pPr>
        <w:ind w:left="240" w:hangingChars="100" w:hanging="240"/>
        <w:rPr>
          <w:rFonts w:ascii="ＭＳ 明朝" w:eastAsia="ＭＳ 明朝" w:hAnsi="Century" w:cs="Times New Roman"/>
          <w:sz w:val="24"/>
          <w:szCs w:val="24"/>
        </w:rPr>
      </w:pPr>
      <w:r w:rsidRPr="00665B84">
        <w:rPr>
          <w:rFonts w:ascii="ＭＳ 明朝" w:eastAsia="ＭＳ 明朝" w:hAnsi="ＭＳ 明朝" w:cs="Times New Roman" w:hint="eastAsia"/>
          <w:sz w:val="24"/>
          <w:szCs w:val="24"/>
        </w:rPr>
        <w:t>第１条　この要綱は、職域がん検診体制整備奨励金（以下「奨励金」という。）の支給に関し、必要な事項を定めるものとする。</w:t>
      </w:r>
    </w:p>
    <w:p w14:paraId="70BE5703" w14:textId="77777777" w:rsidR="00665B84" w:rsidRPr="00665B84" w:rsidRDefault="00665B84" w:rsidP="00665B84">
      <w:pPr>
        <w:rPr>
          <w:rFonts w:ascii="ＭＳ 明朝" w:eastAsia="ＭＳ 明朝" w:hAnsi="Century" w:cs="Times New Roman"/>
          <w:sz w:val="24"/>
          <w:szCs w:val="24"/>
        </w:rPr>
      </w:pPr>
    </w:p>
    <w:p w14:paraId="511CF93A" w14:textId="77777777" w:rsidR="00665B84" w:rsidRPr="00665B84" w:rsidRDefault="00665B84" w:rsidP="00665B84">
      <w:pPr>
        <w:rPr>
          <w:rFonts w:ascii="ＭＳ 明朝" w:eastAsia="ＭＳ 明朝" w:hAnsi="Century" w:cs="Times New Roman"/>
          <w:sz w:val="24"/>
          <w:szCs w:val="24"/>
        </w:rPr>
      </w:pPr>
      <w:r w:rsidRPr="00665B84">
        <w:rPr>
          <w:rFonts w:ascii="ＭＳ 明朝" w:eastAsia="ＭＳ 明朝" w:hAnsi="ＭＳ 明朝" w:cs="Times New Roman" w:hint="eastAsia"/>
          <w:sz w:val="24"/>
          <w:szCs w:val="24"/>
        </w:rPr>
        <w:t>（目的）</w:t>
      </w:r>
    </w:p>
    <w:p w14:paraId="5F920D65" w14:textId="77777777" w:rsidR="00665B84" w:rsidRPr="00665B84" w:rsidRDefault="00665B84" w:rsidP="00665B84">
      <w:pPr>
        <w:ind w:left="240" w:hangingChars="100" w:hanging="240"/>
        <w:rPr>
          <w:rFonts w:ascii="ＭＳ 明朝" w:eastAsia="ＭＳ 明朝" w:hAnsi="Century" w:cs="Times New Roman"/>
          <w:sz w:val="24"/>
          <w:szCs w:val="24"/>
        </w:rPr>
      </w:pPr>
      <w:r w:rsidRPr="00665B84">
        <w:rPr>
          <w:rFonts w:ascii="ＭＳ 明朝" w:eastAsia="ＭＳ 明朝" w:hAnsi="ＭＳ 明朝" w:cs="Times New Roman" w:hint="eastAsia"/>
          <w:sz w:val="24"/>
          <w:szCs w:val="24"/>
        </w:rPr>
        <w:t>第２条　職域におけるがん検診受診率の向上を図るため、従業員ががん検診を受診するための特別休暇等の制度を整備した事業者に対し、奨励金を支給することで、がん検診を受けやすい職場環境を整備することを目的とする。</w:t>
      </w:r>
    </w:p>
    <w:p w14:paraId="0118C80B" w14:textId="77777777" w:rsidR="00665B84" w:rsidRPr="00665B84" w:rsidRDefault="00665B84" w:rsidP="00665B84">
      <w:pPr>
        <w:ind w:firstLineChars="100" w:firstLine="240"/>
        <w:rPr>
          <w:rFonts w:ascii="ＭＳ 明朝" w:eastAsia="ＭＳ 明朝" w:hAnsi="Century" w:cs="Times New Roman"/>
          <w:sz w:val="24"/>
          <w:szCs w:val="24"/>
        </w:rPr>
      </w:pPr>
    </w:p>
    <w:p w14:paraId="2EBEF423" w14:textId="77777777" w:rsidR="00665B84" w:rsidRPr="00665B84" w:rsidRDefault="00665B84" w:rsidP="00665B84">
      <w:pPr>
        <w:rPr>
          <w:rFonts w:ascii="ＭＳ 明朝" w:eastAsia="ＭＳ 明朝" w:hAnsi="Century" w:cs="Times New Roman"/>
          <w:sz w:val="24"/>
          <w:szCs w:val="24"/>
        </w:rPr>
      </w:pPr>
      <w:r w:rsidRPr="00665B84">
        <w:rPr>
          <w:rFonts w:ascii="ＭＳ 明朝" w:eastAsia="ＭＳ 明朝" w:hAnsi="Century" w:cs="Times New Roman" w:hint="eastAsia"/>
          <w:sz w:val="24"/>
          <w:szCs w:val="24"/>
        </w:rPr>
        <w:t>（定義）</w:t>
      </w:r>
    </w:p>
    <w:p w14:paraId="6EA8A7A6" w14:textId="77777777" w:rsidR="00665B84" w:rsidRPr="00665B84" w:rsidRDefault="00665B84" w:rsidP="00665B84">
      <w:pPr>
        <w:rPr>
          <w:rFonts w:ascii="ＭＳ 明朝" w:eastAsia="ＭＳ 明朝" w:hAnsi="Century" w:cs="Times New Roman"/>
          <w:sz w:val="24"/>
          <w:szCs w:val="24"/>
        </w:rPr>
      </w:pPr>
      <w:r w:rsidRPr="00665B84">
        <w:rPr>
          <w:rFonts w:ascii="ＭＳ 明朝" w:eastAsia="ＭＳ 明朝" w:hAnsi="Century" w:cs="Times New Roman" w:hint="eastAsia"/>
          <w:sz w:val="24"/>
          <w:szCs w:val="24"/>
        </w:rPr>
        <w:t>第３条　この要綱において、「がん検診」とは「がん予防重点教育及びがん検診実施のための指針」および「職域におけるがん検診マニュアル」に定めるがん検診のことをいう。</w:t>
      </w:r>
    </w:p>
    <w:p w14:paraId="573474D7" w14:textId="77777777" w:rsidR="00665B84" w:rsidRPr="00665B84" w:rsidRDefault="00665B84" w:rsidP="00665B84">
      <w:pPr>
        <w:rPr>
          <w:rFonts w:ascii="ＭＳ 明朝" w:eastAsia="ＭＳ 明朝" w:hAnsi="Century" w:cs="Times New Roman"/>
          <w:sz w:val="24"/>
          <w:szCs w:val="24"/>
        </w:rPr>
      </w:pPr>
    </w:p>
    <w:p w14:paraId="12734323" w14:textId="77777777" w:rsidR="00665B84" w:rsidRPr="00665B84" w:rsidRDefault="00665B84" w:rsidP="00665B84">
      <w:pPr>
        <w:rPr>
          <w:rFonts w:ascii="ＭＳ 明朝" w:eastAsia="ＭＳ 明朝" w:hAnsi="Century" w:cs="Times New Roman"/>
          <w:sz w:val="24"/>
          <w:szCs w:val="24"/>
        </w:rPr>
      </w:pPr>
      <w:r w:rsidRPr="00665B84">
        <w:rPr>
          <w:rFonts w:ascii="ＭＳ 明朝" w:eastAsia="ＭＳ 明朝" w:hAnsi="Century" w:cs="Times New Roman" w:hint="eastAsia"/>
          <w:sz w:val="24"/>
          <w:szCs w:val="24"/>
        </w:rPr>
        <w:t>（支給制限）</w:t>
      </w:r>
    </w:p>
    <w:p w14:paraId="6AE33FD2" w14:textId="77777777" w:rsidR="00665B84" w:rsidRPr="00665B84" w:rsidRDefault="00665B84" w:rsidP="00665B84">
      <w:pPr>
        <w:ind w:left="240" w:hangingChars="100" w:hanging="240"/>
        <w:rPr>
          <w:rFonts w:ascii="ＭＳ 明朝" w:eastAsia="ＭＳ 明朝" w:hAnsi="Century" w:cs="Times New Roman"/>
          <w:sz w:val="24"/>
          <w:szCs w:val="24"/>
        </w:rPr>
      </w:pPr>
      <w:r w:rsidRPr="00665B84">
        <w:rPr>
          <w:rFonts w:ascii="ＭＳ 明朝" w:eastAsia="ＭＳ 明朝" w:hAnsi="Century" w:cs="Times New Roman" w:hint="eastAsia"/>
          <w:sz w:val="24"/>
          <w:szCs w:val="24"/>
        </w:rPr>
        <w:t>第４条　国、地方公共団体および特別の法律により特別の設置行為をもって設立された法人（その資本金の全部または大部分が国または地方公共団体からの出資による法人、またはその事業の運営のために必要な経費の主たる財源を国または地方公共団体からの交付金もしくは補助金等によって得ている法人に限る。）に対しては、この奨励金は支給しないものとする。</w:t>
      </w:r>
    </w:p>
    <w:p w14:paraId="2B145EA4" w14:textId="77777777" w:rsidR="00665B84" w:rsidRPr="00665B84" w:rsidRDefault="00665B84" w:rsidP="00665B84">
      <w:pPr>
        <w:rPr>
          <w:rFonts w:ascii="ＭＳ 明朝" w:eastAsia="ＭＳ 明朝" w:hAnsi="Century" w:cs="Times New Roman"/>
          <w:sz w:val="24"/>
          <w:szCs w:val="24"/>
        </w:rPr>
      </w:pPr>
    </w:p>
    <w:p w14:paraId="477F7D17" w14:textId="15180066" w:rsidR="00665B84" w:rsidRPr="00665B84" w:rsidRDefault="00665B84" w:rsidP="00665B84">
      <w:pPr>
        <w:rPr>
          <w:rFonts w:ascii="ＭＳ 明朝" w:eastAsia="ＭＳ 明朝" w:hAnsi="Century" w:cs="Times New Roman"/>
          <w:sz w:val="24"/>
          <w:szCs w:val="24"/>
        </w:rPr>
      </w:pPr>
      <w:r w:rsidRPr="00665B84">
        <w:rPr>
          <w:rFonts w:ascii="ＭＳ 明朝" w:eastAsia="ＭＳ 明朝" w:hAnsi="ＭＳ 明朝" w:cs="Times New Roman" w:hint="eastAsia"/>
          <w:sz w:val="24"/>
          <w:szCs w:val="24"/>
        </w:rPr>
        <w:t>（支給対象事業</w:t>
      </w:r>
      <w:r w:rsidR="007C142C">
        <w:rPr>
          <w:rFonts w:ascii="ＭＳ 明朝" w:eastAsia="ＭＳ 明朝" w:hAnsi="ＭＳ 明朝" w:cs="Times New Roman" w:hint="eastAsia"/>
          <w:sz w:val="24"/>
          <w:szCs w:val="24"/>
        </w:rPr>
        <w:t>者</w:t>
      </w:r>
      <w:r w:rsidRPr="00665B84">
        <w:rPr>
          <w:rFonts w:ascii="ＭＳ 明朝" w:eastAsia="ＭＳ 明朝" w:hAnsi="ＭＳ 明朝" w:cs="Times New Roman" w:hint="eastAsia"/>
          <w:sz w:val="24"/>
          <w:szCs w:val="24"/>
        </w:rPr>
        <w:t>）</w:t>
      </w:r>
    </w:p>
    <w:p w14:paraId="00EEA816" w14:textId="77777777" w:rsidR="00665B84" w:rsidRPr="00665B84" w:rsidRDefault="00665B84" w:rsidP="00665B84">
      <w:pPr>
        <w:ind w:left="240" w:rightChars="-135" w:right="-283" w:hangingChars="100" w:hanging="240"/>
        <w:rPr>
          <w:rFonts w:ascii="ＭＳ 明朝" w:eastAsia="ＭＳ 明朝" w:hAnsi="Century" w:cs="Times New Roman"/>
          <w:sz w:val="24"/>
          <w:szCs w:val="24"/>
        </w:rPr>
      </w:pPr>
      <w:r w:rsidRPr="00665B84">
        <w:rPr>
          <w:rFonts w:ascii="ＭＳ 明朝" w:eastAsia="ＭＳ 明朝" w:hAnsi="ＭＳ 明朝" w:cs="Times New Roman" w:hint="eastAsia"/>
          <w:sz w:val="24"/>
          <w:szCs w:val="24"/>
        </w:rPr>
        <w:t>第５条　奨励金の支給対象事業者は、次の各号のすべてに該当する事業者とする。</w:t>
      </w:r>
    </w:p>
    <w:p w14:paraId="5EB30777" w14:textId="5AAD099D" w:rsidR="00665B84" w:rsidRPr="00665B84" w:rsidRDefault="00665B84" w:rsidP="00665B84">
      <w:pPr>
        <w:ind w:leftChars="100" w:left="210"/>
        <w:rPr>
          <w:rFonts w:ascii="ＭＳ 明朝" w:eastAsia="ＭＳ 明朝" w:hAnsi="Century" w:cs="Times New Roman"/>
          <w:sz w:val="24"/>
          <w:szCs w:val="24"/>
        </w:rPr>
      </w:pPr>
      <w:r w:rsidRPr="00665B84">
        <w:rPr>
          <w:rFonts w:ascii="ＭＳ 明朝" w:eastAsia="ＭＳ 明朝" w:hAnsi="ＭＳ 明朝" w:cs="Times New Roman" w:hint="eastAsia"/>
          <w:sz w:val="24"/>
          <w:szCs w:val="24"/>
        </w:rPr>
        <w:t>（１）福井県内に</w:t>
      </w:r>
      <w:r w:rsidR="00840139">
        <w:rPr>
          <w:rFonts w:ascii="ＭＳ 明朝" w:eastAsia="ＭＳ 明朝" w:hAnsi="ＭＳ 明朝" w:cs="Times New Roman" w:hint="eastAsia"/>
          <w:sz w:val="24"/>
          <w:szCs w:val="24"/>
        </w:rPr>
        <w:t>本社または</w:t>
      </w:r>
      <w:r w:rsidRPr="00665B84">
        <w:rPr>
          <w:rFonts w:ascii="ＭＳ 明朝" w:eastAsia="ＭＳ 明朝" w:hAnsi="ＭＳ 明朝" w:cs="Times New Roman" w:hint="eastAsia"/>
          <w:sz w:val="24"/>
          <w:szCs w:val="24"/>
        </w:rPr>
        <w:t>事業所を有していること。</w:t>
      </w:r>
    </w:p>
    <w:p w14:paraId="15325845" w14:textId="77777777" w:rsidR="00665B84" w:rsidRPr="00665B84" w:rsidRDefault="00665B84" w:rsidP="00665B84">
      <w:pPr>
        <w:ind w:leftChars="100" w:left="210"/>
        <w:rPr>
          <w:rFonts w:ascii="ＭＳ 明朝" w:eastAsia="ＭＳ 明朝" w:hAnsi="Century" w:cs="Times New Roman"/>
          <w:sz w:val="24"/>
          <w:szCs w:val="24"/>
        </w:rPr>
      </w:pPr>
      <w:r w:rsidRPr="00665B84">
        <w:rPr>
          <w:rFonts w:ascii="ＭＳ 明朝" w:eastAsia="ＭＳ 明朝" w:hAnsi="ＭＳ 明朝" w:cs="Times New Roman" w:hint="eastAsia"/>
          <w:sz w:val="24"/>
          <w:szCs w:val="24"/>
        </w:rPr>
        <w:t>（２）</w:t>
      </w:r>
      <w:r w:rsidRPr="00665B84">
        <w:rPr>
          <w:rFonts w:ascii="ＭＳ 明朝" w:eastAsia="ＭＳ 明朝" w:hAnsi="ＭＳ 明朝" w:cs="Times New Roman"/>
          <w:sz w:val="24"/>
          <w:szCs w:val="24"/>
        </w:rPr>
        <w:t>1</w:t>
      </w:r>
      <w:r w:rsidRPr="00665B84">
        <w:rPr>
          <w:rFonts w:ascii="ＭＳ 明朝" w:eastAsia="ＭＳ 明朝" w:hAnsi="ＭＳ 明朝" w:cs="Times New Roman" w:hint="eastAsia"/>
          <w:sz w:val="24"/>
          <w:szCs w:val="24"/>
        </w:rPr>
        <w:t>人以上の従業員を雇用していること。</w:t>
      </w:r>
    </w:p>
    <w:p w14:paraId="47710D8E" w14:textId="75EA2708" w:rsidR="00665B84" w:rsidRPr="00665B84" w:rsidRDefault="00665B84" w:rsidP="00665B84">
      <w:pPr>
        <w:ind w:leftChars="100" w:left="930" w:rightChars="-135" w:right="-283" w:hangingChars="300" w:hanging="720"/>
        <w:rPr>
          <w:rFonts w:ascii="ＭＳ 明朝" w:eastAsia="ＭＳ 明朝" w:hAnsi="Century" w:cs="Times New Roman"/>
          <w:sz w:val="24"/>
          <w:szCs w:val="24"/>
        </w:rPr>
      </w:pPr>
      <w:r w:rsidRPr="00665B84">
        <w:rPr>
          <w:rFonts w:ascii="ＭＳ 明朝" w:eastAsia="ＭＳ 明朝" w:hAnsi="ＭＳ 明朝" w:cs="Times New Roman" w:hint="eastAsia"/>
          <w:sz w:val="24"/>
          <w:szCs w:val="24"/>
        </w:rPr>
        <w:t>（３）就業規則または社内</w:t>
      </w:r>
      <w:r w:rsidR="000C7473">
        <w:rPr>
          <w:rFonts w:ascii="ＭＳ 明朝" w:eastAsia="ＭＳ 明朝" w:hAnsi="ＭＳ 明朝" w:cs="Times New Roman" w:hint="eastAsia"/>
          <w:sz w:val="24"/>
          <w:szCs w:val="24"/>
        </w:rPr>
        <w:t>規程</w:t>
      </w:r>
      <w:r w:rsidRPr="00665B84">
        <w:rPr>
          <w:rFonts w:ascii="ＭＳ 明朝" w:eastAsia="ＭＳ 明朝" w:hAnsi="ＭＳ 明朝" w:cs="Times New Roman" w:hint="eastAsia"/>
          <w:sz w:val="24"/>
          <w:szCs w:val="24"/>
        </w:rPr>
        <w:t>を整備していること。</w:t>
      </w:r>
    </w:p>
    <w:p w14:paraId="5721ED28" w14:textId="77777777" w:rsidR="00665B84" w:rsidRPr="00665B84" w:rsidRDefault="00665B84" w:rsidP="00665B84">
      <w:pPr>
        <w:ind w:firstLineChars="100" w:firstLine="240"/>
        <w:rPr>
          <w:rFonts w:ascii="ＭＳ 明朝" w:eastAsia="ＭＳ 明朝" w:hAnsi="Century" w:cs="Times New Roman"/>
          <w:sz w:val="24"/>
          <w:szCs w:val="24"/>
        </w:rPr>
      </w:pPr>
      <w:r w:rsidRPr="00665B84">
        <w:rPr>
          <w:rFonts w:ascii="ＭＳ 明朝" w:eastAsia="ＭＳ 明朝" w:hAnsi="Century" w:cs="Times New Roman" w:hint="eastAsia"/>
          <w:sz w:val="24"/>
          <w:szCs w:val="24"/>
        </w:rPr>
        <w:t>（４）がん検診受診の推進として、別表１に掲げるいずれかの取組みを１つ</w:t>
      </w:r>
    </w:p>
    <w:p w14:paraId="4B93F8F0" w14:textId="1F31C9C0" w:rsidR="00665B84" w:rsidRPr="00665B84" w:rsidRDefault="00665B84" w:rsidP="00665B84">
      <w:pPr>
        <w:ind w:firstLineChars="400" w:firstLine="960"/>
        <w:rPr>
          <w:rFonts w:ascii="ＭＳ 明朝" w:eastAsia="ＭＳ 明朝" w:hAnsi="Century" w:cs="Times New Roman"/>
          <w:sz w:val="24"/>
          <w:szCs w:val="24"/>
        </w:rPr>
      </w:pPr>
      <w:r w:rsidRPr="00665B84">
        <w:rPr>
          <w:rFonts w:ascii="ＭＳ 明朝" w:eastAsia="ＭＳ 明朝" w:hAnsi="Century" w:cs="Times New Roman" w:hint="eastAsia"/>
          <w:sz w:val="24"/>
          <w:szCs w:val="24"/>
        </w:rPr>
        <w:t>以上実施し、就業規則または社内</w:t>
      </w:r>
      <w:r w:rsidR="000C7473">
        <w:rPr>
          <w:rFonts w:ascii="ＭＳ 明朝" w:eastAsia="ＭＳ 明朝" w:hAnsi="Century" w:cs="Times New Roman" w:hint="eastAsia"/>
          <w:sz w:val="24"/>
          <w:szCs w:val="24"/>
        </w:rPr>
        <w:t>規程</w:t>
      </w:r>
      <w:r w:rsidRPr="00665B84">
        <w:rPr>
          <w:rFonts w:ascii="ＭＳ 明朝" w:eastAsia="ＭＳ 明朝" w:hAnsi="Century" w:cs="Times New Roman" w:hint="eastAsia"/>
          <w:sz w:val="24"/>
          <w:szCs w:val="24"/>
        </w:rPr>
        <w:t>に記載すること。</w:t>
      </w:r>
    </w:p>
    <w:p w14:paraId="06C1EE20" w14:textId="77777777" w:rsidR="00665B84" w:rsidRPr="00665B84" w:rsidRDefault="00665B84" w:rsidP="00665B84">
      <w:pPr>
        <w:autoSpaceDE w:val="0"/>
        <w:autoSpaceDN w:val="0"/>
        <w:adjustRightInd w:val="0"/>
        <w:textAlignment w:val="baseline"/>
        <w:rPr>
          <w:rFonts w:ascii="ＭＳ 明朝" w:eastAsia="ＭＳ 明朝" w:hAnsi="Century" w:cs="Times New Roman"/>
          <w:sz w:val="24"/>
          <w:szCs w:val="24"/>
        </w:rPr>
      </w:pPr>
      <w:r w:rsidRPr="00665B84">
        <w:rPr>
          <w:rFonts w:ascii="ＭＳ 明朝" w:eastAsia="ＭＳ 明朝" w:hAnsi="Century" w:cs="Times New Roman" w:hint="eastAsia"/>
          <w:sz w:val="24"/>
          <w:szCs w:val="24"/>
        </w:rPr>
        <w:t xml:space="preserve">　（５）公序良俗に反する事業を行っていないこと。</w:t>
      </w:r>
    </w:p>
    <w:p w14:paraId="58D8FA6B" w14:textId="77777777" w:rsidR="00665B84" w:rsidRPr="00665B84" w:rsidRDefault="00665B84" w:rsidP="00665B84">
      <w:pPr>
        <w:autoSpaceDE w:val="0"/>
        <w:autoSpaceDN w:val="0"/>
        <w:adjustRightInd w:val="0"/>
        <w:textAlignment w:val="baseline"/>
        <w:rPr>
          <w:rFonts w:ascii="ＭＳ 明朝" w:eastAsia="ＭＳ 明朝" w:hAnsi="Century" w:cs="Times New Roman"/>
          <w:sz w:val="24"/>
          <w:szCs w:val="24"/>
        </w:rPr>
      </w:pPr>
      <w:r w:rsidRPr="00665B84">
        <w:rPr>
          <w:rFonts w:ascii="ＭＳ 明朝" w:eastAsia="ＭＳ 明朝" w:hAnsi="Century" w:cs="Times New Roman" w:hint="eastAsia"/>
          <w:sz w:val="24"/>
          <w:szCs w:val="24"/>
        </w:rPr>
        <w:t xml:space="preserve">　（６）暴力団員による不当な行為の防止等に関する法律（平成３年法律第７</w:t>
      </w:r>
    </w:p>
    <w:p w14:paraId="170BCEF0" w14:textId="77777777" w:rsidR="00665B84" w:rsidRPr="00665B84" w:rsidRDefault="00665B84" w:rsidP="00665B84">
      <w:pPr>
        <w:ind w:firstLineChars="400" w:firstLine="960"/>
        <w:rPr>
          <w:rFonts w:ascii="ＭＳ 明朝" w:eastAsia="ＭＳ 明朝" w:hAnsi="Century" w:cs="Times New Roman"/>
          <w:sz w:val="24"/>
          <w:szCs w:val="24"/>
        </w:rPr>
      </w:pPr>
      <w:r w:rsidRPr="00665B84">
        <w:rPr>
          <w:rFonts w:ascii="ＭＳ 明朝" w:eastAsia="ＭＳ 明朝" w:hAnsi="Century" w:cs="Times New Roman" w:hint="eastAsia"/>
          <w:sz w:val="24"/>
          <w:szCs w:val="24"/>
        </w:rPr>
        <w:t>７号）第２条第２号に定める暴力団その他の反社会的団体及びそれら</w:t>
      </w:r>
    </w:p>
    <w:p w14:paraId="3B0E8E87" w14:textId="77777777" w:rsidR="00665B84" w:rsidRPr="00665B84" w:rsidRDefault="00665B84" w:rsidP="00665B84">
      <w:pPr>
        <w:ind w:firstLineChars="400" w:firstLine="960"/>
        <w:rPr>
          <w:rFonts w:ascii="ＭＳ 明朝" w:eastAsia="ＭＳ 明朝" w:hAnsi="Century" w:cs="Times New Roman"/>
          <w:sz w:val="24"/>
          <w:szCs w:val="24"/>
        </w:rPr>
      </w:pPr>
      <w:r w:rsidRPr="00665B84">
        <w:rPr>
          <w:rFonts w:ascii="ＭＳ 明朝" w:eastAsia="ＭＳ 明朝" w:hAnsi="Century" w:cs="Times New Roman" w:hint="eastAsia"/>
          <w:sz w:val="24"/>
          <w:szCs w:val="24"/>
        </w:rPr>
        <w:t>の構成員と密接な関係がないこと。</w:t>
      </w:r>
    </w:p>
    <w:p w14:paraId="387E9381" w14:textId="77777777" w:rsidR="00665B84" w:rsidRPr="00665B84" w:rsidRDefault="00665B84" w:rsidP="00665B84">
      <w:pPr>
        <w:rPr>
          <w:rFonts w:ascii="ＭＳ 明朝" w:eastAsia="ＭＳ 明朝" w:hAnsi="Century" w:cs="Times New Roman"/>
          <w:sz w:val="24"/>
          <w:szCs w:val="24"/>
        </w:rPr>
      </w:pPr>
      <w:r w:rsidRPr="00665B84">
        <w:rPr>
          <w:rFonts w:ascii="ＭＳ 明朝" w:eastAsia="ＭＳ 明朝" w:hAnsi="Century" w:cs="Times New Roman" w:hint="eastAsia"/>
          <w:sz w:val="24"/>
          <w:szCs w:val="24"/>
        </w:rPr>
        <w:t xml:space="preserve">　（７）県税の未納がないこと。</w:t>
      </w:r>
    </w:p>
    <w:p w14:paraId="6AED9A1F" w14:textId="77777777" w:rsidR="00665B84" w:rsidRPr="00665B84" w:rsidRDefault="00665B84" w:rsidP="00665B84">
      <w:pPr>
        <w:rPr>
          <w:rFonts w:ascii="ＭＳ 明朝" w:eastAsia="ＭＳ 明朝" w:hAnsi="Century" w:cs="Times New Roman"/>
          <w:sz w:val="24"/>
          <w:szCs w:val="24"/>
        </w:rPr>
      </w:pPr>
    </w:p>
    <w:p w14:paraId="383E846F" w14:textId="77777777" w:rsidR="00665B84" w:rsidRPr="00665B84" w:rsidRDefault="00665B84" w:rsidP="00665B84">
      <w:pPr>
        <w:rPr>
          <w:rFonts w:ascii="ＭＳ 明朝" w:eastAsia="ＭＳ 明朝" w:hAnsi="Century" w:cs="Times New Roman"/>
          <w:sz w:val="24"/>
          <w:szCs w:val="24"/>
        </w:rPr>
      </w:pPr>
      <w:r w:rsidRPr="00665B84">
        <w:rPr>
          <w:rFonts w:ascii="ＭＳ 明朝" w:eastAsia="ＭＳ 明朝" w:hAnsi="ＭＳ 明朝" w:cs="Times New Roman" w:hint="eastAsia"/>
          <w:sz w:val="24"/>
          <w:szCs w:val="24"/>
        </w:rPr>
        <w:lastRenderedPageBreak/>
        <w:t>（支給額）</w:t>
      </w:r>
    </w:p>
    <w:p w14:paraId="516B62D3" w14:textId="77777777" w:rsidR="00665B84" w:rsidRPr="00665B84" w:rsidRDefault="00665B84" w:rsidP="00665B84">
      <w:pPr>
        <w:ind w:left="720" w:hangingChars="300" w:hanging="720"/>
        <w:rPr>
          <w:rFonts w:ascii="ＭＳ 明朝" w:eastAsia="ＭＳ 明朝" w:hAnsi="Century" w:cs="Times New Roman"/>
          <w:sz w:val="24"/>
          <w:szCs w:val="24"/>
        </w:rPr>
      </w:pPr>
      <w:r w:rsidRPr="00665B84">
        <w:rPr>
          <w:rFonts w:ascii="ＭＳ 明朝" w:eastAsia="ＭＳ 明朝" w:hAnsi="ＭＳ 明朝" w:cs="Times New Roman" w:hint="eastAsia"/>
          <w:sz w:val="24"/>
          <w:szCs w:val="24"/>
        </w:rPr>
        <w:t>第６条　奨励金の支給は、１事業者当たり１回限りとし、前条（４）で整備</w:t>
      </w:r>
    </w:p>
    <w:p w14:paraId="2D72038A" w14:textId="77777777" w:rsidR="00E1671A" w:rsidRDefault="00665B84" w:rsidP="00665B84">
      <w:pPr>
        <w:ind w:leftChars="100" w:left="690" w:hangingChars="200" w:hanging="480"/>
        <w:rPr>
          <w:rFonts w:ascii="ＭＳ 明朝" w:eastAsia="ＭＳ 明朝" w:hAnsi="ＭＳ 明朝" w:cs="Times New Roman"/>
          <w:sz w:val="24"/>
          <w:szCs w:val="24"/>
        </w:rPr>
      </w:pPr>
      <w:r w:rsidRPr="00665B84">
        <w:rPr>
          <w:rFonts w:ascii="ＭＳ 明朝" w:eastAsia="ＭＳ 明朝" w:hAnsi="ＭＳ 明朝" w:cs="Times New Roman" w:hint="eastAsia"/>
          <w:sz w:val="24"/>
          <w:szCs w:val="24"/>
        </w:rPr>
        <w:t>した</w:t>
      </w:r>
      <w:r w:rsidR="004B7095">
        <w:rPr>
          <w:rFonts w:ascii="ＭＳ 明朝" w:eastAsia="ＭＳ 明朝" w:hAnsi="ＭＳ 明朝" w:cs="Times New Roman" w:hint="eastAsia"/>
          <w:sz w:val="24"/>
          <w:szCs w:val="24"/>
        </w:rPr>
        <w:t>年度内に</w:t>
      </w:r>
      <w:r w:rsidRPr="00665B84">
        <w:rPr>
          <w:rFonts w:ascii="ＭＳ 明朝" w:eastAsia="ＭＳ 明朝" w:hAnsi="ＭＳ 明朝" w:cs="Times New Roman" w:hint="eastAsia"/>
          <w:sz w:val="24"/>
          <w:szCs w:val="24"/>
        </w:rPr>
        <w:t>制度を利用して従業員が別表２に定めるがん検診のいずれか</w:t>
      </w:r>
    </w:p>
    <w:p w14:paraId="18AE0E4F" w14:textId="77777777" w:rsidR="00E1671A" w:rsidRDefault="00665B84" w:rsidP="00E1671A">
      <w:pPr>
        <w:ind w:leftChars="100" w:left="690" w:hangingChars="200" w:hanging="480"/>
        <w:rPr>
          <w:rFonts w:ascii="ＭＳ 明朝" w:eastAsia="ＭＳ 明朝" w:hAnsi="ＭＳ 明朝" w:cs="Times New Roman"/>
          <w:sz w:val="24"/>
          <w:szCs w:val="24"/>
        </w:rPr>
      </w:pPr>
      <w:r w:rsidRPr="00665B84">
        <w:rPr>
          <w:rFonts w:ascii="ＭＳ 明朝" w:eastAsia="ＭＳ 明朝" w:hAnsi="ＭＳ 明朝" w:cs="Times New Roman" w:hint="eastAsia"/>
          <w:sz w:val="24"/>
          <w:szCs w:val="24"/>
        </w:rPr>
        <w:t>１つ以上を受診した場合に、１人あたり５，０００円を補助する。ただし、１</w:t>
      </w:r>
    </w:p>
    <w:p w14:paraId="1CAC7D31" w14:textId="77777777" w:rsidR="00E1671A" w:rsidRDefault="00665B84" w:rsidP="00E1671A">
      <w:pPr>
        <w:ind w:leftChars="100" w:left="690" w:hangingChars="200" w:hanging="480"/>
        <w:rPr>
          <w:rFonts w:ascii="ＭＳ 明朝" w:eastAsia="ＭＳ 明朝" w:hAnsi="ＭＳ 明朝" w:cs="Times New Roman"/>
          <w:sz w:val="24"/>
          <w:szCs w:val="24"/>
        </w:rPr>
      </w:pPr>
      <w:r w:rsidRPr="00665B84">
        <w:rPr>
          <w:rFonts w:ascii="ＭＳ 明朝" w:eastAsia="ＭＳ 明朝" w:hAnsi="ＭＳ 明朝" w:cs="Times New Roman" w:hint="eastAsia"/>
          <w:sz w:val="24"/>
          <w:szCs w:val="24"/>
        </w:rPr>
        <w:t>事業者あたりの上限は１５０，０００円とする。なお、奨励金の支給は、予算</w:t>
      </w:r>
    </w:p>
    <w:p w14:paraId="4196074E" w14:textId="018E04BA" w:rsidR="00665B84" w:rsidRPr="00665B84" w:rsidRDefault="00665B84" w:rsidP="00E1671A">
      <w:pPr>
        <w:ind w:leftChars="100" w:left="690" w:hangingChars="200" w:hanging="480"/>
        <w:rPr>
          <w:rFonts w:ascii="ＭＳ 明朝" w:eastAsia="ＭＳ 明朝" w:hAnsi="Century" w:cs="Times New Roman"/>
          <w:sz w:val="24"/>
          <w:szCs w:val="24"/>
        </w:rPr>
      </w:pPr>
      <w:r w:rsidRPr="00665B84">
        <w:rPr>
          <w:rFonts w:ascii="ＭＳ 明朝" w:eastAsia="ＭＳ 明朝" w:hAnsi="ＭＳ 明朝" w:cs="Times New Roman" w:hint="eastAsia"/>
          <w:sz w:val="24"/>
          <w:szCs w:val="24"/>
        </w:rPr>
        <w:t>の範囲内とする。</w:t>
      </w:r>
    </w:p>
    <w:p w14:paraId="33A31E9E" w14:textId="77777777" w:rsidR="00665B84" w:rsidRPr="00665B84" w:rsidRDefault="00665B84" w:rsidP="00665B84">
      <w:pPr>
        <w:ind w:leftChars="100" w:left="690" w:hangingChars="200" w:hanging="480"/>
        <w:rPr>
          <w:rFonts w:ascii="ＭＳ 明朝" w:eastAsia="ＭＳ 明朝" w:hAnsi="Century" w:cs="Times New Roman"/>
          <w:sz w:val="24"/>
          <w:szCs w:val="24"/>
        </w:rPr>
      </w:pPr>
    </w:p>
    <w:p w14:paraId="13DA60BA" w14:textId="77777777" w:rsidR="00665B84" w:rsidRPr="00665B84" w:rsidRDefault="00665B84" w:rsidP="00665B84">
      <w:pPr>
        <w:ind w:left="240" w:hangingChars="100" w:hanging="240"/>
        <w:rPr>
          <w:rFonts w:ascii="ＭＳ 明朝" w:eastAsia="ＭＳ 明朝" w:hAnsi="Century" w:cs="Times New Roman"/>
          <w:sz w:val="24"/>
          <w:szCs w:val="24"/>
        </w:rPr>
      </w:pPr>
      <w:r w:rsidRPr="00665B84">
        <w:rPr>
          <w:rFonts w:ascii="ＭＳ 明朝" w:eastAsia="ＭＳ 明朝" w:hAnsi="Century" w:cs="Times New Roman" w:hint="eastAsia"/>
          <w:sz w:val="24"/>
          <w:szCs w:val="24"/>
        </w:rPr>
        <w:t>（支給申請）</w:t>
      </w:r>
    </w:p>
    <w:p w14:paraId="3BBD846E" w14:textId="2E5C3083" w:rsidR="00665B84" w:rsidRPr="00665B84" w:rsidRDefault="00665B84" w:rsidP="00665B84">
      <w:pPr>
        <w:ind w:left="240" w:hangingChars="100" w:hanging="240"/>
        <w:rPr>
          <w:rFonts w:ascii="ＭＳ 明朝" w:eastAsia="ＭＳ 明朝" w:hAnsi="Century" w:cs="Times New Roman"/>
          <w:sz w:val="24"/>
          <w:szCs w:val="24"/>
        </w:rPr>
      </w:pPr>
      <w:r w:rsidRPr="00665B84">
        <w:rPr>
          <w:rFonts w:ascii="ＭＳ 明朝" w:eastAsia="ＭＳ 明朝" w:hAnsi="Century" w:cs="Times New Roman" w:hint="eastAsia"/>
          <w:sz w:val="24"/>
          <w:szCs w:val="24"/>
        </w:rPr>
        <w:t>第７条　奨励金の支給を受けようとする対象事業者は、第５条（４）において就業規則または社内規程を整備した年度内に、支給申請書兼実績報告書（様式第１号）および次の各号に定める必要書類</w:t>
      </w:r>
      <w:r w:rsidR="00B84EFD">
        <w:rPr>
          <w:rFonts w:ascii="ＭＳ 明朝" w:eastAsia="ＭＳ 明朝" w:hAnsi="Century" w:cs="Times New Roman" w:hint="eastAsia"/>
          <w:sz w:val="24"/>
          <w:szCs w:val="24"/>
        </w:rPr>
        <w:t>を</w:t>
      </w:r>
      <w:r w:rsidRPr="00665B84">
        <w:rPr>
          <w:rFonts w:ascii="ＭＳ 明朝" w:eastAsia="ＭＳ 明朝" w:hAnsi="Century" w:cs="Times New Roman" w:hint="eastAsia"/>
          <w:sz w:val="24"/>
          <w:szCs w:val="24"/>
        </w:rPr>
        <w:t>添えて知事に申請するものとする。ただし、やむを得ない事由があるときは、この限りでない。</w:t>
      </w:r>
    </w:p>
    <w:p w14:paraId="708E4706" w14:textId="77777777" w:rsidR="00665B84" w:rsidRPr="00665B84" w:rsidRDefault="00665B84" w:rsidP="00665B84">
      <w:pPr>
        <w:ind w:leftChars="100" w:left="930" w:hangingChars="300" w:hanging="720"/>
        <w:rPr>
          <w:rFonts w:ascii="ＭＳ 明朝" w:eastAsia="ＭＳ 明朝" w:hAnsi="Century" w:cs="Times New Roman"/>
          <w:sz w:val="24"/>
          <w:szCs w:val="24"/>
        </w:rPr>
      </w:pPr>
      <w:r w:rsidRPr="00665B84">
        <w:rPr>
          <w:rFonts w:ascii="ＭＳ 明朝" w:eastAsia="ＭＳ 明朝" w:hAnsi="ＭＳ 明朝" w:cs="Times New Roman" w:hint="eastAsia"/>
          <w:sz w:val="24"/>
          <w:szCs w:val="24"/>
        </w:rPr>
        <w:t>（１）就業規則または社内規程の写し</w:t>
      </w:r>
    </w:p>
    <w:p w14:paraId="1D47B3EF" w14:textId="77777777" w:rsidR="00665B84" w:rsidRPr="00665B84" w:rsidRDefault="00665B84" w:rsidP="00665B84">
      <w:pPr>
        <w:ind w:leftChars="100" w:left="930" w:hangingChars="300" w:hanging="720"/>
        <w:rPr>
          <w:rFonts w:ascii="ＭＳ 明朝" w:eastAsia="ＭＳ 明朝" w:hAnsi="Century" w:cs="Times New Roman"/>
          <w:sz w:val="24"/>
          <w:szCs w:val="24"/>
        </w:rPr>
      </w:pPr>
      <w:r w:rsidRPr="00665B84">
        <w:rPr>
          <w:rFonts w:ascii="ＭＳ 明朝" w:eastAsia="ＭＳ 明朝" w:hAnsi="ＭＳ 明朝" w:cs="Times New Roman" w:hint="eastAsia"/>
          <w:sz w:val="24"/>
          <w:szCs w:val="24"/>
        </w:rPr>
        <w:t>（２）従業員が第５条（４）別表１に掲げる取組みのいずれかを活用してがん検診を受診したことが確認できる書類</w:t>
      </w:r>
    </w:p>
    <w:p w14:paraId="62CE89F3" w14:textId="77777777" w:rsidR="00665B84" w:rsidRPr="00665B84" w:rsidRDefault="00665B84" w:rsidP="00665B84">
      <w:pPr>
        <w:ind w:leftChars="100" w:left="210"/>
        <w:rPr>
          <w:rFonts w:ascii="ＭＳ 明朝" w:eastAsia="ＭＳ 明朝" w:hAnsi="Century" w:cs="Times New Roman"/>
          <w:sz w:val="24"/>
          <w:szCs w:val="24"/>
        </w:rPr>
      </w:pPr>
      <w:r w:rsidRPr="00665B84">
        <w:rPr>
          <w:rFonts w:ascii="ＭＳ 明朝" w:eastAsia="ＭＳ 明朝" w:hAnsi="ＭＳ 明朝" w:cs="Times New Roman" w:hint="eastAsia"/>
          <w:sz w:val="24"/>
          <w:szCs w:val="24"/>
        </w:rPr>
        <w:t>（３）その他知事が必要と認める書類</w:t>
      </w:r>
    </w:p>
    <w:p w14:paraId="288F1CF9" w14:textId="77777777" w:rsidR="00665B84" w:rsidRPr="00665B84" w:rsidRDefault="00665B84" w:rsidP="00665B84">
      <w:pPr>
        <w:ind w:left="240" w:hangingChars="100" w:hanging="240"/>
        <w:rPr>
          <w:rFonts w:ascii="ＭＳ 明朝" w:eastAsia="ＭＳ 明朝" w:hAnsi="Century" w:cs="Times New Roman"/>
          <w:sz w:val="24"/>
          <w:szCs w:val="24"/>
        </w:rPr>
      </w:pPr>
    </w:p>
    <w:p w14:paraId="1557534D" w14:textId="77777777" w:rsidR="00665B84" w:rsidRPr="00665B84" w:rsidRDefault="00665B84" w:rsidP="00665B84">
      <w:pPr>
        <w:ind w:left="240" w:hangingChars="100" w:hanging="240"/>
        <w:rPr>
          <w:rFonts w:ascii="ＭＳ 明朝" w:eastAsia="ＭＳ 明朝" w:hAnsi="Century" w:cs="Times New Roman"/>
          <w:sz w:val="24"/>
          <w:szCs w:val="24"/>
        </w:rPr>
      </w:pPr>
      <w:r w:rsidRPr="00665B84">
        <w:rPr>
          <w:rFonts w:ascii="ＭＳ 明朝" w:eastAsia="ＭＳ 明朝" w:hAnsi="Century" w:cs="Times New Roman" w:hint="eastAsia"/>
          <w:sz w:val="24"/>
          <w:szCs w:val="24"/>
        </w:rPr>
        <w:t>（支給決定）</w:t>
      </w:r>
    </w:p>
    <w:p w14:paraId="52237874" w14:textId="77777777" w:rsidR="00665B84" w:rsidRPr="00665B84" w:rsidRDefault="00665B84" w:rsidP="00665B84">
      <w:pPr>
        <w:ind w:left="240" w:hangingChars="100" w:hanging="240"/>
        <w:rPr>
          <w:rFonts w:ascii="ＭＳ 明朝" w:eastAsia="ＭＳ 明朝" w:hAnsi="Century" w:cs="Times New Roman"/>
          <w:sz w:val="24"/>
          <w:szCs w:val="24"/>
        </w:rPr>
      </w:pPr>
      <w:r w:rsidRPr="00665B84">
        <w:rPr>
          <w:rFonts w:ascii="ＭＳ 明朝" w:eastAsia="ＭＳ 明朝" w:hAnsi="Century" w:cs="Times New Roman" w:hint="eastAsia"/>
          <w:sz w:val="24"/>
          <w:szCs w:val="24"/>
        </w:rPr>
        <w:t>第８条　知事は、前条に規定する支給申請書兼実績報告書を受理した後、申請内容の確認を行い、奨励金の支給または不支給の決定をしたときは、</w:t>
      </w:r>
      <w:r w:rsidRPr="00665B84">
        <w:rPr>
          <w:rFonts w:ascii="ＭＳ 明朝" w:eastAsia="ＭＳ 明朝" w:hAnsi="ＭＳ 明朝" w:cs="Times New Roman" w:hint="eastAsia"/>
          <w:sz w:val="24"/>
          <w:szCs w:val="24"/>
        </w:rPr>
        <w:t>支給決定通知書（様式第２号）または不支給決定通知書（様式第３号）により</w:t>
      </w:r>
      <w:r w:rsidRPr="00665B84">
        <w:rPr>
          <w:rFonts w:ascii="ＭＳ 明朝" w:eastAsia="ＭＳ 明朝" w:hAnsi="Century" w:cs="Times New Roman" w:hint="eastAsia"/>
          <w:sz w:val="24"/>
          <w:szCs w:val="24"/>
        </w:rPr>
        <w:t>通知するものとする。</w:t>
      </w:r>
    </w:p>
    <w:p w14:paraId="35D0DEEC" w14:textId="77777777" w:rsidR="00665B84" w:rsidRPr="00665B84" w:rsidRDefault="00665B84" w:rsidP="00665B84">
      <w:pPr>
        <w:ind w:left="240" w:hangingChars="100" w:hanging="240"/>
        <w:rPr>
          <w:rFonts w:ascii="ＭＳ 明朝" w:eastAsia="ＭＳ 明朝" w:hAnsi="Century" w:cs="Times New Roman"/>
          <w:sz w:val="24"/>
          <w:szCs w:val="24"/>
        </w:rPr>
      </w:pPr>
    </w:p>
    <w:p w14:paraId="2904C2FA" w14:textId="77777777" w:rsidR="00665B84" w:rsidRPr="00665B84" w:rsidRDefault="00665B84" w:rsidP="00665B84">
      <w:pPr>
        <w:ind w:left="240" w:hangingChars="100" w:hanging="240"/>
        <w:rPr>
          <w:rFonts w:ascii="ＭＳ 明朝" w:eastAsia="ＭＳ 明朝" w:hAnsi="Century" w:cs="Times New Roman"/>
          <w:sz w:val="24"/>
          <w:szCs w:val="24"/>
        </w:rPr>
      </w:pPr>
      <w:r w:rsidRPr="00665B84">
        <w:rPr>
          <w:rFonts w:ascii="ＭＳ 明朝" w:eastAsia="ＭＳ 明朝" w:hAnsi="Century" w:cs="Times New Roman" w:hint="eastAsia"/>
          <w:sz w:val="24"/>
          <w:szCs w:val="24"/>
        </w:rPr>
        <w:t>（奨励金の支給にかかる請求）</w:t>
      </w:r>
    </w:p>
    <w:p w14:paraId="36B8AFFC" w14:textId="77777777" w:rsidR="00665B84" w:rsidRPr="00665B84" w:rsidRDefault="00665B84" w:rsidP="00665B84">
      <w:pPr>
        <w:ind w:left="240" w:hangingChars="100" w:hanging="240"/>
        <w:rPr>
          <w:rFonts w:ascii="ＭＳ 明朝" w:eastAsia="ＭＳ 明朝" w:hAnsi="Century" w:cs="Times New Roman"/>
          <w:sz w:val="24"/>
          <w:szCs w:val="24"/>
        </w:rPr>
      </w:pPr>
      <w:r w:rsidRPr="00665B84">
        <w:rPr>
          <w:rFonts w:ascii="ＭＳ 明朝" w:eastAsia="ＭＳ 明朝" w:hAnsi="Century" w:cs="Times New Roman" w:hint="eastAsia"/>
          <w:sz w:val="24"/>
          <w:szCs w:val="24"/>
        </w:rPr>
        <w:t>第９条　前条の規定により支給決定の通知を受けた事業者は、奨励金の支給を受けようとするときは、奨励金請求書（様式第４号）を知事に提出するものとする。</w:t>
      </w:r>
    </w:p>
    <w:p w14:paraId="6644351B" w14:textId="77777777" w:rsidR="00665B84" w:rsidRPr="00665B84" w:rsidRDefault="00665B84" w:rsidP="00665B84">
      <w:pPr>
        <w:ind w:left="240" w:hangingChars="100" w:hanging="240"/>
        <w:rPr>
          <w:rFonts w:ascii="ＭＳ 明朝" w:eastAsia="ＭＳ 明朝" w:hAnsi="Century" w:cs="Times New Roman"/>
          <w:sz w:val="24"/>
          <w:szCs w:val="24"/>
        </w:rPr>
      </w:pPr>
      <w:r w:rsidRPr="00665B84">
        <w:rPr>
          <w:rFonts w:ascii="ＭＳ 明朝" w:eastAsia="ＭＳ 明朝" w:hAnsi="Century" w:cs="Times New Roman" w:hint="eastAsia"/>
          <w:sz w:val="24"/>
          <w:szCs w:val="24"/>
        </w:rPr>
        <w:t xml:space="preserve">　２　知事は請求書の受理後３０日以内に奨励金を支払うものとする。</w:t>
      </w:r>
    </w:p>
    <w:p w14:paraId="61B62F7D" w14:textId="77777777" w:rsidR="00665B84" w:rsidRPr="00665B84" w:rsidRDefault="00665B84" w:rsidP="00665B84">
      <w:pPr>
        <w:ind w:left="240" w:hangingChars="100" w:hanging="240"/>
        <w:rPr>
          <w:rFonts w:ascii="ＭＳ 明朝" w:eastAsia="ＭＳ 明朝" w:hAnsi="Century" w:cs="Times New Roman"/>
          <w:sz w:val="24"/>
          <w:szCs w:val="24"/>
        </w:rPr>
      </w:pPr>
    </w:p>
    <w:p w14:paraId="2548B0B8" w14:textId="77777777" w:rsidR="00665B84" w:rsidRPr="00665B84" w:rsidRDefault="00665B84" w:rsidP="00665B84">
      <w:pPr>
        <w:ind w:left="240" w:hangingChars="100" w:hanging="240"/>
        <w:rPr>
          <w:rFonts w:ascii="ＭＳ 明朝" w:eastAsia="ＭＳ 明朝" w:hAnsi="Century" w:cs="Times New Roman"/>
          <w:sz w:val="24"/>
          <w:szCs w:val="24"/>
        </w:rPr>
      </w:pPr>
      <w:r w:rsidRPr="00665B84">
        <w:rPr>
          <w:rFonts w:ascii="ＭＳ 明朝" w:eastAsia="ＭＳ 明朝" w:hAnsi="Century" w:cs="Times New Roman" w:hint="eastAsia"/>
          <w:sz w:val="24"/>
          <w:szCs w:val="24"/>
        </w:rPr>
        <w:t>（奨励金の返還）</w:t>
      </w:r>
    </w:p>
    <w:p w14:paraId="70B0424E" w14:textId="77777777" w:rsidR="00665B84" w:rsidRPr="00665B84" w:rsidRDefault="00665B84" w:rsidP="00665B84">
      <w:pPr>
        <w:ind w:left="240" w:hangingChars="100" w:hanging="240"/>
        <w:rPr>
          <w:rFonts w:ascii="ＭＳ 明朝" w:eastAsia="ＭＳ 明朝" w:hAnsi="Century" w:cs="Times New Roman"/>
          <w:sz w:val="24"/>
          <w:szCs w:val="24"/>
        </w:rPr>
      </w:pPr>
      <w:r w:rsidRPr="00665B84">
        <w:rPr>
          <w:rFonts w:ascii="ＭＳ 明朝" w:eastAsia="ＭＳ 明朝" w:hAnsi="Century" w:cs="Times New Roman" w:hint="eastAsia"/>
          <w:sz w:val="24"/>
          <w:szCs w:val="24"/>
        </w:rPr>
        <w:t>第１０条　知事は、奨励金の支給を受けた事業者が、偽りその他不正な行為によって奨励金の支給を受けたと認めるときは、</w:t>
      </w:r>
      <w:r w:rsidRPr="00665B84">
        <w:rPr>
          <w:rFonts w:ascii="ＭＳ 明朝" w:eastAsia="ＭＳ 明朝" w:hAnsi="ＭＳ 明朝" w:cs="Times New Roman" w:hint="eastAsia"/>
          <w:sz w:val="24"/>
          <w:szCs w:val="24"/>
        </w:rPr>
        <w:t>職域がん検診体制整備奨励金支給決定取消・返還通知書（様式第５号）により、当該事業者に対して支給決定を取り消し、支給額全額を返還させる</w:t>
      </w:r>
      <w:r w:rsidRPr="00665B84">
        <w:rPr>
          <w:rFonts w:ascii="ＭＳ 明朝" w:eastAsia="ＭＳ 明朝" w:hAnsi="Century" w:cs="Times New Roman" w:hint="eastAsia"/>
          <w:sz w:val="24"/>
          <w:szCs w:val="24"/>
        </w:rPr>
        <w:t>ものとする。</w:t>
      </w:r>
    </w:p>
    <w:p w14:paraId="34ECA4C5" w14:textId="59F9EB92" w:rsidR="00665B84" w:rsidRDefault="00665B84" w:rsidP="00665B84">
      <w:pPr>
        <w:rPr>
          <w:rFonts w:ascii="ＭＳ 明朝" w:eastAsia="ＭＳ 明朝" w:hAnsi="Century" w:cs="Times New Roman"/>
          <w:sz w:val="24"/>
          <w:szCs w:val="24"/>
        </w:rPr>
      </w:pPr>
    </w:p>
    <w:p w14:paraId="63CF1CF3" w14:textId="77777777" w:rsidR="00665B84" w:rsidRPr="00665B84" w:rsidRDefault="00665B84" w:rsidP="00665B84">
      <w:pPr>
        <w:rPr>
          <w:rFonts w:ascii="ＭＳ 明朝" w:eastAsia="ＭＳ 明朝" w:hAnsi="Century" w:cs="Times New Roman"/>
          <w:sz w:val="24"/>
          <w:szCs w:val="24"/>
        </w:rPr>
      </w:pPr>
    </w:p>
    <w:p w14:paraId="7579EBE9" w14:textId="77777777" w:rsidR="00665B84" w:rsidRPr="00665B84" w:rsidRDefault="00665B84" w:rsidP="00665B84">
      <w:pPr>
        <w:ind w:firstLineChars="100" w:firstLine="240"/>
        <w:rPr>
          <w:rFonts w:ascii="ＭＳ 明朝" w:eastAsia="ＭＳ 明朝" w:hAnsi="Century" w:cs="Times New Roman"/>
          <w:sz w:val="24"/>
          <w:szCs w:val="24"/>
        </w:rPr>
      </w:pPr>
      <w:r w:rsidRPr="00665B84">
        <w:rPr>
          <w:rFonts w:ascii="ＭＳ 明朝" w:eastAsia="ＭＳ 明朝" w:hAnsi="ＭＳ 明朝" w:cs="Times New Roman" w:hint="eastAsia"/>
          <w:sz w:val="24"/>
          <w:szCs w:val="24"/>
        </w:rPr>
        <w:lastRenderedPageBreak/>
        <w:t>附則</w:t>
      </w:r>
    </w:p>
    <w:p w14:paraId="615C3B62" w14:textId="77777777" w:rsidR="00665B84" w:rsidRPr="00665B84" w:rsidRDefault="00665B84" w:rsidP="00665B84">
      <w:pPr>
        <w:rPr>
          <w:rFonts w:ascii="ＭＳ 明朝" w:eastAsia="ＭＳ 明朝" w:hAnsi="Century" w:cs="Times New Roman"/>
          <w:sz w:val="24"/>
          <w:szCs w:val="24"/>
        </w:rPr>
      </w:pPr>
      <w:r w:rsidRPr="00665B84">
        <w:rPr>
          <w:rFonts w:ascii="ＭＳ 明朝" w:eastAsia="ＭＳ 明朝" w:hAnsi="Century" w:cs="Times New Roman" w:hint="eastAsia"/>
          <w:sz w:val="24"/>
          <w:szCs w:val="24"/>
        </w:rPr>
        <w:t xml:space="preserve">　（施行期日）</w:t>
      </w:r>
    </w:p>
    <w:p w14:paraId="2A5F149E" w14:textId="77777777" w:rsidR="00665B84" w:rsidRPr="00665B84" w:rsidRDefault="00665B84" w:rsidP="00665B84">
      <w:pPr>
        <w:ind w:firstLineChars="200" w:firstLine="480"/>
        <w:rPr>
          <w:rFonts w:ascii="ＭＳ 明朝" w:eastAsia="ＭＳ 明朝" w:hAnsi="Century" w:cs="Times New Roman"/>
          <w:sz w:val="24"/>
          <w:szCs w:val="24"/>
        </w:rPr>
      </w:pPr>
      <w:r w:rsidRPr="00665B84">
        <w:rPr>
          <w:rFonts w:ascii="ＭＳ 明朝" w:eastAsia="ＭＳ 明朝" w:hAnsi="ＭＳ 明朝" w:cs="Times New Roman" w:hint="eastAsia"/>
          <w:sz w:val="24"/>
          <w:szCs w:val="24"/>
        </w:rPr>
        <w:t>１　この要綱は、令和６年４月１日から施行する。</w:t>
      </w:r>
    </w:p>
    <w:p w14:paraId="1476B05F" w14:textId="23C9E6F5" w:rsidR="00665B84" w:rsidRDefault="00665B84" w:rsidP="00665B84">
      <w:pPr>
        <w:rPr>
          <w:rFonts w:ascii="Century" w:eastAsia="ＭＳ 明朝" w:hAnsi="Century" w:cs="Times New Roman"/>
          <w:sz w:val="24"/>
          <w:szCs w:val="24"/>
        </w:rPr>
      </w:pPr>
    </w:p>
    <w:p w14:paraId="13AE127C" w14:textId="77777777" w:rsidR="00665B84" w:rsidRPr="00665B84" w:rsidRDefault="00665B84" w:rsidP="00665B84">
      <w:pPr>
        <w:rPr>
          <w:rFonts w:ascii="Century" w:eastAsia="ＭＳ 明朝" w:hAnsi="Century" w:cs="Times New Roman"/>
          <w:sz w:val="24"/>
          <w:szCs w:val="24"/>
        </w:rPr>
      </w:pPr>
    </w:p>
    <w:p w14:paraId="2858EA1B" w14:textId="77777777" w:rsidR="00665B84" w:rsidRPr="00665B84" w:rsidRDefault="00665B84" w:rsidP="00665B84">
      <w:pPr>
        <w:rPr>
          <w:rFonts w:ascii="Century" w:eastAsia="ＭＳ 明朝" w:hAnsi="Century" w:cs="Times New Roman"/>
          <w:sz w:val="24"/>
          <w:szCs w:val="24"/>
        </w:rPr>
      </w:pPr>
      <w:r w:rsidRPr="00665B84">
        <w:rPr>
          <w:rFonts w:ascii="Century" w:eastAsia="ＭＳ 明朝" w:hAnsi="Century" w:cs="Times New Roman" w:hint="eastAsia"/>
          <w:sz w:val="24"/>
          <w:szCs w:val="24"/>
        </w:rPr>
        <w:t>別表１</w:t>
      </w:r>
    </w:p>
    <w:tbl>
      <w:tblPr>
        <w:tblStyle w:val="a3"/>
        <w:tblW w:w="8720" w:type="dxa"/>
        <w:tblLook w:val="04A0" w:firstRow="1" w:lastRow="0" w:firstColumn="1" w:lastColumn="0" w:noHBand="0" w:noVBand="1"/>
      </w:tblPr>
      <w:tblGrid>
        <w:gridCol w:w="817"/>
        <w:gridCol w:w="3260"/>
        <w:gridCol w:w="4643"/>
      </w:tblGrid>
      <w:tr w:rsidR="00665B84" w:rsidRPr="00665B84" w14:paraId="07F38A11" w14:textId="77777777" w:rsidTr="00162EBB">
        <w:tc>
          <w:tcPr>
            <w:tcW w:w="817" w:type="dxa"/>
          </w:tcPr>
          <w:p w14:paraId="7619CD1F" w14:textId="77777777" w:rsidR="00665B84" w:rsidRPr="00665B84" w:rsidRDefault="00665B84" w:rsidP="00665B84">
            <w:pPr>
              <w:jc w:val="center"/>
              <w:rPr>
                <w:sz w:val="24"/>
                <w:szCs w:val="24"/>
              </w:rPr>
            </w:pPr>
            <w:bookmarkStart w:id="0" w:name="_Hlk161069478"/>
            <w:r w:rsidRPr="00665B84">
              <w:rPr>
                <w:rFonts w:hint="eastAsia"/>
                <w:sz w:val="24"/>
                <w:szCs w:val="24"/>
              </w:rPr>
              <w:t>番号</w:t>
            </w:r>
          </w:p>
        </w:tc>
        <w:tc>
          <w:tcPr>
            <w:tcW w:w="3260" w:type="dxa"/>
            <w:vAlign w:val="center"/>
          </w:tcPr>
          <w:p w14:paraId="56DF0AC2" w14:textId="77777777" w:rsidR="00665B84" w:rsidRPr="00665B84" w:rsidRDefault="00665B84" w:rsidP="00665B84">
            <w:pPr>
              <w:jc w:val="center"/>
              <w:rPr>
                <w:sz w:val="24"/>
                <w:szCs w:val="24"/>
              </w:rPr>
            </w:pPr>
            <w:r w:rsidRPr="00665B84">
              <w:rPr>
                <w:rFonts w:hint="eastAsia"/>
                <w:sz w:val="24"/>
                <w:szCs w:val="24"/>
              </w:rPr>
              <w:t>区分</w:t>
            </w:r>
          </w:p>
        </w:tc>
        <w:tc>
          <w:tcPr>
            <w:tcW w:w="4643" w:type="dxa"/>
            <w:vAlign w:val="center"/>
          </w:tcPr>
          <w:p w14:paraId="45AC8EEA" w14:textId="77777777" w:rsidR="00665B84" w:rsidRPr="00665B84" w:rsidRDefault="00665B84" w:rsidP="00665B84">
            <w:pPr>
              <w:jc w:val="center"/>
              <w:rPr>
                <w:sz w:val="24"/>
                <w:szCs w:val="24"/>
              </w:rPr>
            </w:pPr>
            <w:r w:rsidRPr="00665B84">
              <w:rPr>
                <w:rFonts w:hint="eastAsia"/>
                <w:sz w:val="24"/>
                <w:szCs w:val="24"/>
              </w:rPr>
              <w:t>条件等</w:t>
            </w:r>
          </w:p>
        </w:tc>
      </w:tr>
      <w:tr w:rsidR="00665B84" w:rsidRPr="00665B84" w14:paraId="0209BF65" w14:textId="77777777" w:rsidTr="00162EBB">
        <w:trPr>
          <w:trHeight w:val="1769"/>
        </w:trPr>
        <w:tc>
          <w:tcPr>
            <w:tcW w:w="817" w:type="dxa"/>
            <w:vAlign w:val="center"/>
          </w:tcPr>
          <w:p w14:paraId="25046699" w14:textId="77777777" w:rsidR="00665B84" w:rsidRPr="00665B84" w:rsidRDefault="00665B84" w:rsidP="00665B84">
            <w:pPr>
              <w:jc w:val="center"/>
              <w:rPr>
                <w:sz w:val="24"/>
                <w:szCs w:val="24"/>
              </w:rPr>
            </w:pPr>
            <w:r w:rsidRPr="00665B84">
              <w:rPr>
                <w:rFonts w:hint="eastAsia"/>
                <w:sz w:val="24"/>
                <w:szCs w:val="24"/>
              </w:rPr>
              <w:t>①</w:t>
            </w:r>
          </w:p>
        </w:tc>
        <w:tc>
          <w:tcPr>
            <w:tcW w:w="3260" w:type="dxa"/>
            <w:vAlign w:val="center"/>
          </w:tcPr>
          <w:p w14:paraId="34E0CCCE" w14:textId="77777777" w:rsidR="00665B84" w:rsidRPr="00665B84" w:rsidRDefault="00665B84" w:rsidP="00665B84">
            <w:pPr>
              <w:rPr>
                <w:sz w:val="24"/>
                <w:szCs w:val="24"/>
              </w:rPr>
            </w:pPr>
            <w:r w:rsidRPr="00665B84">
              <w:rPr>
                <w:rFonts w:hint="eastAsia"/>
                <w:sz w:val="24"/>
                <w:szCs w:val="24"/>
              </w:rPr>
              <w:t>がん検診を受診する際の特別休暇制度を設ける</w:t>
            </w:r>
          </w:p>
        </w:tc>
        <w:tc>
          <w:tcPr>
            <w:tcW w:w="4643" w:type="dxa"/>
            <w:vAlign w:val="center"/>
          </w:tcPr>
          <w:p w14:paraId="2F1DD0C8" w14:textId="77777777" w:rsidR="00665B84" w:rsidRPr="00665B84" w:rsidRDefault="00665B84" w:rsidP="00665B84">
            <w:pPr>
              <w:rPr>
                <w:sz w:val="24"/>
                <w:szCs w:val="24"/>
              </w:rPr>
            </w:pPr>
            <w:r w:rsidRPr="00665B84">
              <w:rPr>
                <w:rFonts w:hint="eastAsia"/>
                <w:sz w:val="24"/>
                <w:szCs w:val="24"/>
              </w:rPr>
              <w:t>・がん検診を受診するために必要な時間の休暇等を認める制度であること</w:t>
            </w:r>
          </w:p>
          <w:p w14:paraId="25DF493F" w14:textId="77777777" w:rsidR="00665B84" w:rsidRPr="00665B84" w:rsidRDefault="00665B84" w:rsidP="00665B84">
            <w:pPr>
              <w:rPr>
                <w:sz w:val="24"/>
                <w:szCs w:val="24"/>
              </w:rPr>
            </w:pPr>
            <w:r w:rsidRPr="00665B84">
              <w:rPr>
                <w:rFonts w:hint="eastAsia"/>
                <w:sz w:val="24"/>
                <w:szCs w:val="24"/>
              </w:rPr>
              <w:t>・当該制度を利用した従業員に、賃金の減額等の不利益が生じないこと</w:t>
            </w:r>
          </w:p>
        </w:tc>
      </w:tr>
      <w:tr w:rsidR="00665B84" w:rsidRPr="00665B84" w14:paraId="76C5DF07" w14:textId="77777777" w:rsidTr="00162EBB">
        <w:trPr>
          <w:trHeight w:val="1709"/>
        </w:trPr>
        <w:tc>
          <w:tcPr>
            <w:tcW w:w="817" w:type="dxa"/>
            <w:vAlign w:val="center"/>
          </w:tcPr>
          <w:p w14:paraId="4B00406F" w14:textId="77777777" w:rsidR="00665B84" w:rsidRPr="00665B84" w:rsidRDefault="00665B84" w:rsidP="00665B84">
            <w:pPr>
              <w:jc w:val="center"/>
              <w:rPr>
                <w:sz w:val="24"/>
                <w:szCs w:val="24"/>
              </w:rPr>
            </w:pPr>
            <w:r w:rsidRPr="00665B84">
              <w:rPr>
                <w:rFonts w:hint="eastAsia"/>
                <w:sz w:val="24"/>
                <w:szCs w:val="24"/>
              </w:rPr>
              <w:t>②</w:t>
            </w:r>
          </w:p>
        </w:tc>
        <w:tc>
          <w:tcPr>
            <w:tcW w:w="3260" w:type="dxa"/>
            <w:vAlign w:val="center"/>
          </w:tcPr>
          <w:p w14:paraId="63B4CBC0" w14:textId="77777777" w:rsidR="00665B84" w:rsidRPr="00665B84" w:rsidRDefault="00665B84" w:rsidP="00665B84">
            <w:pPr>
              <w:rPr>
                <w:sz w:val="24"/>
                <w:szCs w:val="24"/>
              </w:rPr>
            </w:pPr>
            <w:r w:rsidRPr="00665B84">
              <w:rPr>
                <w:rFonts w:hint="eastAsia"/>
                <w:sz w:val="24"/>
                <w:szCs w:val="24"/>
              </w:rPr>
              <w:t>がん検診の受診時間を勤務扱いとする制度を設ける</w:t>
            </w:r>
          </w:p>
        </w:tc>
        <w:tc>
          <w:tcPr>
            <w:tcW w:w="4643" w:type="dxa"/>
            <w:vAlign w:val="center"/>
          </w:tcPr>
          <w:p w14:paraId="29F96509" w14:textId="77777777" w:rsidR="00665B84" w:rsidRPr="00665B84" w:rsidRDefault="00665B84" w:rsidP="00665B84">
            <w:pPr>
              <w:rPr>
                <w:sz w:val="24"/>
                <w:szCs w:val="24"/>
              </w:rPr>
            </w:pPr>
            <w:r w:rsidRPr="00665B84">
              <w:rPr>
                <w:rFonts w:hint="eastAsia"/>
                <w:sz w:val="24"/>
                <w:szCs w:val="24"/>
              </w:rPr>
              <w:t>・がん検診を受診するために必要な時間を認める制度であること</w:t>
            </w:r>
          </w:p>
          <w:p w14:paraId="5FA5CD67" w14:textId="77777777" w:rsidR="00665B84" w:rsidRPr="00665B84" w:rsidRDefault="00665B84" w:rsidP="00665B84">
            <w:pPr>
              <w:rPr>
                <w:sz w:val="24"/>
                <w:szCs w:val="24"/>
              </w:rPr>
            </w:pPr>
            <w:r w:rsidRPr="00665B84">
              <w:rPr>
                <w:rFonts w:hint="eastAsia"/>
                <w:sz w:val="24"/>
                <w:szCs w:val="24"/>
              </w:rPr>
              <w:t>・当該制度を利用した従業員に、賃金の減額等の不利益が生じないこと</w:t>
            </w:r>
          </w:p>
        </w:tc>
      </w:tr>
      <w:tr w:rsidR="00665B84" w:rsidRPr="00665B84" w14:paraId="1000560F" w14:textId="77777777" w:rsidTr="00162EBB">
        <w:trPr>
          <w:trHeight w:val="1689"/>
        </w:trPr>
        <w:tc>
          <w:tcPr>
            <w:tcW w:w="817" w:type="dxa"/>
            <w:vAlign w:val="center"/>
          </w:tcPr>
          <w:p w14:paraId="2009FDFD" w14:textId="77777777" w:rsidR="00665B84" w:rsidRPr="00665B84" w:rsidRDefault="00665B84" w:rsidP="00665B84">
            <w:pPr>
              <w:jc w:val="center"/>
              <w:rPr>
                <w:sz w:val="24"/>
                <w:szCs w:val="24"/>
              </w:rPr>
            </w:pPr>
            <w:r w:rsidRPr="00665B84">
              <w:rPr>
                <w:rFonts w:hint="eastAsia"/>
                <w:sz w:val="24"/>
                <w:szCs w:val="24"/>
              </w:rPr>
              <w:t>③</w:t>
            </w:r>
          </w:p>
        </w:tc>
        <w:tc>
          <w:tcPr>
            <w:tcW w:w="3260" w:type="dxa"/>
            <w:vAlign w:val="center"/>
          </w:tcPr>
          <w:p w14:paraId="3A61A2DC" w14:textId="77777777" w:rsidR="00665B84" w:rsidRPr="00665B84" w:rsidRDefault="00665B84" w:rsidP="00665B84">
            <w:pPr>
              <w:rPr>
                <w:sz w:val="24"/>
                <w:szCs w:val="24"/>
              </w:rPr>
            </w:pPr>
            <w:r w:rsidRPr="00665B84">
              <w:rPr>
                <w:rFonts w:hint="eastAsia"/>
                <w:sz w:val="24"/>
                <w:szCs w:val="24"/>
              </w:rPr>
              <w:t>従業員ががん検診を受診する際の検査費用を一部負担する</w:t>
            </w:r>
          </w:p>
        </w:tc>
        <w:tc>
          <w:tcPr>
            <w:tcW w:w="4643" w:type="dxa"/>
            <w:vAlign w:val="center"/>
          </w:tcPr>
          <w:p w14:paraId="4EB1A47E" w14:textId="77777777" w:rsidR="00665B84" w:rsidRPr="00665B84" w:rsidRDefault="00665B84" w:rsidP="00665B84">
            <w:pPr>
              <w:rPr>
                <w:sz w:val="24"/>
                <w:szCs w:val="24"/>
              </w:rPr>
            </w:pPr>
            <w:r w:rsidRPr="00665B84">
              <w:rPr>
                <w:rFonts w:hint="eastAsia"/>
                <w:sz w:val="24"/>
                <w:szCs w:val="24"/>
              </w:rPr>
              <w:t>・</w:t>
            </w:r>
            <w:r w:rsidRPr="00665B84">
              <w:rPr>
                <w:sz w:val="24"/>
                <w:szCs w:val="24"/>
              </w:rPr>
              <w:t>1</w:t>
            </w:r>
            <w:r w:rsidRPr="00665B84">
              <w:rPr>
                <w:rFonts w:hint="eastAsia"/>
                <w:sz w:val="24"/>
                <w:szCs w:val="24"/>
              </w:rPr>
              <w:t>人あたり</w:t>
            </w:r>
            <w:r w:rsidRPr="00665B84">
              <w:rPr>
                <w:sz w:val="24"/>
                <w:szCs w:val="24"/>
              </w:rPr>
              <w:t>1,000</w:t>
            </w:r>
            <w:r w:rsidRPr="00665B84">
              <w:rPr>
                <w:rFonts w:hint="eastAsia"/>
                <w:sz w:val="24"/>
                <w:szCs w:val="24"/>
              </w:rPr>
              <w:t>円以上の費用を負担する制度であること。なお、受診費用が</w:t>
            </w:r>
            <w:r w:rsidRPr="00665B84">
              <w:rPr>
                <w:sz w:val="24"/>
                <w:szCs w:val="24"/>
              </w:rPr>
              <w:t>1,000</w:t>
            </w:r>
            <w:r w:rsidRPr="00665B84">
              <w:rPr>
                <w:rFonts w:hint="eastAsia"/>
                <w:sz w:val="24"/>
                <w:szCs w:val="24"/>
              </w:rPr>
              <w:t>円未満である場合にはその全額を負担する制度であること</w:t>
            </w:r>
          </w:p>
        </w:tc>
      </w:tr>
      <w:tr w:rsidR="00665B84" w:rsidRPr="00665B84" w14:paraId="04C8B27B" w14:textId="77777777" w:rsidTr="00162EBB">
        <w:trPr>
          <w:trHeight w:val="1259"/>
        </w:trPr>
        <w:tc>
          <w:tcPr>
            <w:tcW w:w="817" w:type="dxa"/>
            <w:vAlign w:val="center"/>
          </w:tcPr>
          <w:p w14:paraId="77F24095" w14:textId="77777777" w:rsidR="00665B84" w:rsidRPr="00665B84" w:rsidRDefault="00665B84" w:rsidP="00665B84">
            <w:pPr>
              <w:jc w:val="center"/>
              <w:rPr>
                <w:sz w:val="24"/>
                <w:szCs w:val="24"/>
              </w:rPr>
            </w:pPr>
            <w:r w:rsidRPr="00665B84">
              <w:rPr>
                <w:rFonts w:hint="eastAsia"/>
                <w:sz w:val="24"/>
                <w:szCs w:val="24"/>
              </w:rPr>
              <w:t>④</w:t>
            </w:r>
          </w:p>
        </w:tc>
        <w:tc>
          <w:tcPr>
            <w:tcW w:w="3260" w:type="dxa"/>
            <w:vAlign w:val="center"/>
          </w:tcPr>
          <w:p w14:paraId="23A48ABE" w14:textId="77777777" w:rsidR="00665B84" w:rsidRPr="00665B84" w:rsidRDefault="00665B84" w:rsidP="00665B84">
            <w:pPr>
              <w:rPr>
                <w:sz w:val="24"/>
                <w:szCs w:val="24"/>
              </w:rPr>
            </w:pPr>
            <w:r w:rsidRPr="00665B84">
              <w:rPr>
                <w:rFonts w:hint="eastAsia"/>
                <w:sz w:val="24"/>
                <w:szCs w:val="24"/>
              </w:rPr>
              <w:t>定期健康診断の項目にがん検診の検査項目を追加する</w:t>
            </w:r>
          </w:p>
        </w:tc>
        <w:tc>
          <w:tcPr>
            <w:tcW w:w="4643" w:type="dxa"/>
            <w:vAlign w:val="center"/>
          </w:tcPr>
          <w:p w14:paraId="7A6B632D" w14:textId="77777777" w:rsidR="00665B84" w:rsidRPr="00665B84" w:rsidRDefault="00665B84" w:rsidP="00665B84">
            <w:pPr>
              <w:rPr>
                <w:sz w:val="24"/>
                <w:szCs w:val="24"/>
              </w:rPr>
            </w:pPr>
            <w:r w:rsidRPr="00665B84">
              <w:rPr>
                <w:rFonts w:hint="eastAsia"/>
                <w:sz w:val="24"/>
                <w:szCs w:val="24"/>
              </w:rPr>
              <w:t>・検査項目を追加することに伴い発生する費用は、事業所が全額負担すること。</w:t>
            </w:r>
          </w:p>
        </w:tc>
      </w:tr>
      <w:bookmarkEnd w:id="0"/>
    </w:tbl>
    <w:p w14:paraId="2273D959" w14:textId="58135E2C" w:rsidR="00665B84" w:rsidRDefault="00665B84" w:rsidP="00665B84">
      <w:pPr>
        <w:rPr>
          <w:rFonts w:ascii="Century" w:eastAsia="ＭＳ 明朝" w:hAnsi="Century" w:cs="Times New Roman"/>
          <w:sz w:val="24"/>
          <w:szCs w:val="24"/>
        </w:rPr>
      </w:pPr>
    </w:p>
    <w:p w14:paraId="7A10B5B7" w14:textId="77777777" w:rsidR="00665B84" w:rsidRPr="00665B84" w:rsidRDefault="00665B84" w:rsidP="00665B84">
      <w:pPr>
        <w:rPr>
          <w:rFonts w:ascii="Century" w:eastAsia="ＭＳ 明朝" w:hAnsi="Century" w:cs="Times New Roman"/>
          <w:sz w:val="24"/>
          <w:szCs w:val="24"/>
        </w:rPr>
      </w:pPr>
    </w:p>
    <w:p w14:paraId="5165FBCE" w14:textId="77777777" w:rsidR="00665B84" w:rsidRPr="00665B84" w:rsidRDefault="00665B84" w:rsidP="00665B84">
      <w:pPr>
        <w:rPr>
          <w:rFonts w:ascii="Century" w:eastAsia="ＭＳ 明朝" w:hAnsi="Century" w:cs="Times New Roman"/>
          <w:sz w:val="24"/>
          <w:szCs w:val="24"/>
        </w:rPr>
      </w:pPr>
      <w:bookmarkStart w:id="1" w:name="_Hlk162280600"/>
      <w:r w:rsidRPr="00665B84">
        <w:rPr>
          <w:rFonts w:ascii="Century" w:eastAsia="ＭＳ 明朝" w:hAnsi="Century" w:cs="Times New Roman" w:hint="eastAsia"/>
          <w:sz w:val="24"/>
          <w:szCs w:val="24"/>
        </w:rPr>
        <w:t>別表２</w:t>
      </w:r>
    </w:p>
    <w:tbl>
      <w:tblPr>
        <w:tblStyle w:val="a3"/>
        <w:tblW w:w="0" w:type="auto"/>
        <w:tblLook w:val="04A0" w:firstRow="1" w:lastRow="0" w:firstColumn="1" w:lastColumn="0" w:noHBand="0" w:noVBand="1"/>
      </w:tblPr>
      <w:tblGrid>
        <w:gridCol w:w="2187"/>
        <w:gridCol w:w="6307"/>
      </w:tblGrid>
      <w:tr w:rsidR="00665B84" w:rsidRPr="00665B84" w14:paraId="58368C1D" w14:textId="77777777" w:rsidTr="00162EBB">
        <w:tc>
          <w:tcPr>
            <w:tcW w:w="2235" w:type="dxa"/>
            <w:vAlign w:val="center"/>
          </w:tcPr>
          <w:p w14:paraId="5079EAD2" w14:textId="77777777" w:rsidR="00665B84" w:rsidRPr="00665B84" w:rsidRDefault="00665B84" w:rsidP="00665B84">
            <w:pPr>
              <w:jc w:val="center"/>
              <w:rPr>
                <w:sz w:val="24"/>
                <w:szCs w:val="24"/>
              </w:rPr>
            </w:pPr>
            <w:r w:rsidRPr="00665B84">
              <w:rPr>
                <w:rFonts w:hint="eastAsia"/>
                <w:sz w:val="24"/>
                <w:szCs w:val="24"/>
              </w:rPr>
              <w:t>種類</w:t>
            </w:r>
          </w:p>
        </w:tc>
        <w:tc>
          <w:tcPr>
            <w:tcW w:w="6467" w:type="dxa"/>
            <w:vAlign w:val="center"/>
          </w:tcPr>
          <w:p w14:paraId="70326416" w14:textId="77777777" w:rsidR="00665B84" w:rsidRPr="00665B84" w:rsidRDefault="00665B84" w:rsidP="00665B84">
            <w:pPr>
              <w:jc w:val="center"/>
              <w:rPr>
                <w:sz w:val="24"/>
                <w:szCs w:val="24"/>
              </w:rPr>
            </w:pPr>
            <w:r w:rsidRPr="00665B84">
              <w:rPr>
                <w:rFonts w:hint="eastAsia"/>
                <w:sz w:val="24"/>
                <w:szCs w:val="24"/>
              </w:rPr>
              <w:t>検査項目</w:t>
            </w:r>
          </w:p>
        </w:tc>
      </w:tr>
      <w:tr w:rsidR="00665B84" w:rsidRPr="00665B84" w14:paraId="17FDE021" w14:textId="77777777" w:rsidTr="00162EBB">
        <w:tc>
          <w:tcPr>
            <w:tcW w:w="2235" w:type="dxa"/>
          </w:tcPr>
          <w:p w14:paraId="3FAA1292" w14:textId="77777777" w:rsidR="00665B84" w:rsidRPr="00665B84" w:rsidRDefault="00665B84" w:rsidP="00665B84">
            <w:pPr>
              <w:rPr>
                <w:sz w:val="24"/>
                <w:szCs w:val="24"/>
              </w:rPr>
            </w:pPr>
            <w:r w:rsidRPr="00665B84">
              <w:rPr>
                <w:rFonts w:hint="eastAsia"/>
                <w:sz w:val="24"/>
                <w:szCs w:val="24"/>
              </w:rPr>
              <w:t>胃がん検診</w:t>
            </w:r>
          </w:p>
        </w:tc>
        <w:tc>
          <w:tcPr>
            <w:tcW w:w="6467" w:type="dxa"/>
          </w:tcPr>
          <w:p w14:paraId="7A97434D" w14:textId="77777777" w:rsidR="00665B84" w:rsidRPr="00665B84" w:rsidRDefault="00665B84" w:rsidP="00665B84">
            <w:pPr>
              <w:rPr>
                <w:sz w:val="24"/>
                <w:szCs w:val="24"/>
              </w:rPr>
            </w:pPr>
            <w:r w:rsidRPr="00665B84">
              <w:rPr>
                <w:rFonts w:hint="eastAsia"/>
                <w:sz w:val="24"/>
                <w:szCs w:val="24"/>
              </w:rPr>
              <w:t>胃内視鏡検査または胃部エックス線検査</w:t>
            </w:r>
          </w:p>
        </w:tc>
      </w:tr>
      <w:tr w:rsidR="00665B84" w:rsidRPr="00665B84" w14:paraId="1A3ED089" w14:textId="77777777" w:rsidTr="00162EBB">
        <w:tc>
          <w:tcPr>
            <w:tcW w:w="2235" w:type="dxa"/>
          </w:tcPr>
          <w:p w14:paraId="018C0EE9" w14:textId="77777777" w:rsidR="00665B84" w:rsidRPr="00665B84" w:rsidRDefault="00665B84" w:rsidP="00665B84">
            <w:pPr>
              <w:rPr>
                <w:sz w:val="24"/>
                <w:szCs w:val="24"/>
              </w:rPr>
            </w:pPr>
            <w:r w:rsidRPr="00665B84">
              <w:rPr>
                <w:rFonts w:hint="eastAsia"/>
                <w:sz w:val="24"/>
                <w:szCs w:val="24"/>
              </w:rPr>
              <w:t>大腸がん検診</w:t>
            </w:r>
          </w:p>
        </w:tc>
        <w:tc>
          <w:tcPr>
            <w:tcW w:w="6467" w:type="dxa"/>
          </w:tcPr>
          <w:p w14:paraId="7524A79B" w14:textId="77777777" w:rsidR="00665B84" w:rsidRPr="00665B84" w:rsidRDefault="00665B84" w:rsidP="00665B84">
            <w:pPr>
              <w:rPr>
                <w:sz w:val="24"/>
                <w:szCs w:val="24"/>
              </w:rPr>
            </w:pPr>
            <w:r w:rsidRPr="00665B84">
              <w:rPr>
                <w:rFonts w:hint="eastAsia"/>
                <w:sz w:val="24"/>
                <w:szCs w:val="24"/>
              </w:rPr>
              <w:t>便潜血検査</w:t>
            </w:r>
          </w:p>
        </w:tc>
      </w:tr>
      <w:tr w:rsidR="00665B84" w:rsidRPr="00665B84" w14:paraId="74D9736F" w14:textId="77777777" w:rsidTr="00162EBB">
        <w:tc>
          <w:tcPr>
            <w:tcW w:w="2235" w:type="dxa"/>
          </w:tcPr>
          <w:p w14:paraId="76D2D415" w14:textId="77777777" w:rsidR="00665B84" w:rsidRPr="00665B84" w:rsidRDefault="00665B84" w:rsidP="00665B84">
            <w:pPr>
              <w:rPr>
                <w:sz w:val="24"/>
                <w:szCs w:val="24"/>
              </w:rPr>
            </w:pPr>
            <w:r w:rsidRPr="00665B84">
              <w:rPr>
                <w:rFonts w:hint="eastAsia"/>
                <w:sz w:val="24"/>
                <w:szCs w:val="24"/>
              </w:rPr>
              <w:t>乳がん検診</w:t>
            </w:r>
          </w:p>
        </w:tc>
        <w:tc>
          <w:tcPr>
            <w:tcW w:w="6467" w:type="dxa"/>
          </w:tcPr>
          <w:p w14:paraId="111F324D" w14:textId="08AACD09" w:rsidR="00665B84" w:rsidRPr="00665B84" w:rsidRDefault="00665B84" w:rsidP="00665B84">
            <w:pPr>
              <w:rPr>
                <w:sz w:val="24"/>
                <w:szCs w:val="24"/>
              </w:rPr>
            </w:pPr>
            <w:r w:rsidRPr="00665B84">
              <w:rPr>
                <w:rFonts w:hint="eastAsia"/>
                <w:sz w:val="24"/>
                <w:szCs w:val="24"/>
              </w:rPr>
              <w:t>乳房エックス線検査</w:t>
            </w:r>
          </w:p>
        </w:tc>
      </w:tr>
      <w:tr w:rsidR="00665B84" w:rsidRPr="00665B84" w14:paraId="2EBEF908" w14:textId="77777777" w:rsidTr="00162EBB">
        <w:tc>
          <w:tcPr>
            <w:tcW w:w="2235" w:type="dxa"/>
          </w:tcPr>
          <w:p w14:paraId="552E63C2" w14:textId="77777777" w:rsidR="00665B84" w:rsidRPr="00665B84" w:rsidRDefault="00665B84" w:rsidP="00665B84">
            <w:pPr>
              <w:rPr>
                <w:sz w:val="24"/>
                <w:szCs w:val="24"/>
              </w:rPr>
            </w:pPr>
            <w:r w:rsidRPr="00665B84">
              <w:rPr>
                <w:rFonts w:hint="eastAsia"/>
                <w:sz w:val="24"/>
                <w:szCs w:val="24"/>
              </w:rPr>
              <w:t>子宮頸がん検診</w:t>
            </w:r>
          </w:p>
        </w:tc>
        <w:tc>
          <w:tcPr>
            <w:tcW w:w="6467" w:type="dxa"/>
          </w:tcPr>
          <w:p w14:paraId="6FB5DBD2" w14:textId="77777777" w:rsidR="00665B84" w:rsidRPr="00665B84" w:rsidRDefault="00665B84" w:rsidP="00665B84">
            <w:pPr>
              <w:rPr>
                <w:sz w:val="24"/>
                <w:szCs w:val="24"/>
              </w:rPr>
            </w:pPr>
            <w:r w:rsidRPr="00665B84">
              <w:rPr>
                <w:rFonts w:hint="eastAsia"/>
                <w:sz w:val="24"/>
                <w:szCs w:val="24"/>
              </w:rPr>
              <w:t>子宮頸部の細胞診</w:t>
            </w:r>
          </w:p>
        </w:tc>
      </w:tr>
      <w:bookmarkEnd w:id="1"/>
    </w:tbl>
    <w:p w14:paraId="24771158" w14:textId="77777777" w:rsidR="005B1236" w:rsidRDefault="005B1236"/>
    <w:sectPr w:rsidR="005B12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CB7E6" w14:textId="77777777" w:rsidR="00083955" w:rsidRDefault="00083955" w:rsidP="000C7473">
      <w:r>
        <w:separator/>
      </w:r>
    </w:p>
  </w:endnote>
  <w:endnote w:type="continuationSeparator" w:id="0">
    <w:p w14:paraId="79E0453D" w14:textId="77777777" w:rsidR="00083955" w:rsidRDefault="00083955" w:rsidP="000C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873D" w14:textId="77777777" w:rsidR="00083955" w:rsidRDefault="00083955" w:rsidP="000C7473">
      <w:r>
        <w:separator/>
      </w:r>
    </w:p>
  </w:footnote>
  <w:footnote w:type="continuationSeparator" w:id="0">
    <w:p w14:paraId="040A0A26" w14:textId="77777777" w:rsidR="00083955" w:rsidRDefault="00083955" w:rsidP="000C7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84"/>
    <w:rsid w:val="00083955"/>
    <w:rsid w:val="000C7473"/>
    <w:rsid w:val="004B7095"/>
    <w:rsid w:val="005B1236"/>
    <w:rsid w:val="00665B84"/>
    <w:rsid w:val="007C142C"/>
    <w:rsid w:val="00840139"/>
    <w:rsid w:val="00AA0B24"/>
    <w:rsid w:val="00B84EFD"/>
    <w:rsid w:val="00E16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2F4C5B"/>
  <w15:chartTrackingRefBased/>
  <w15:docId w15:val="{506D3A83-050E-409B-9DF0-BF4B8266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65B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7473"/>
    <w:pPr>
      <w:tabs>
        <w:tab w:val="center" w:pos="4252"/>
        <w:tab w:val="right" w:pos="8504"/>
      </w:tabs>
      <w:snapToGrid w:val="0"/>
    </w:pPr>
  </w:style>
  <w:style w:type="character" w:customStyle="1" w:styleId="a5">
    <w:name w:val="ヘッダー (文字)"/>
    <w:basedOn w:val="a0"/>
    <w:link w:val="a4"/>
    <w:uiPriority w:val="99"/>
    <w:rsid w:val="000C7473"/>
  </w:style>
  <w:style w:type="paragraph" w:styleId="a6">
    <w:name w:val="footer"/>
    <w:basedOn w:val="a"/>
    <w:link w:val="a7"/>
    <w:uiPriority w:val="99"/>
    <w:unhideWhenUsed/>
    <w:rsid w:val="000C7473"/>
    <w:pPr>
      <w:tabs>
        <w:tab w:val="center" w:pos="4252"/>
        <w:tab w:val="right" w:pos="8504"/>
      </w:tabs>
      <w:snapToGrid w:val="0"/>
    </w:pPr>
  </w:style>
  <w:style w:type="character" w:customStyle="1" w:styleId="a7">
    <w:name w:val="フッター (文字)"/>
    <w:basedOn w:val="a0"/>
    <w:link w:val="a6"/>
    <w:uiPriority w:val="99"/>
    <w:rsid w:val="000C7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篠崎 怜央</dc:creator>
  <cp:keywords/>
  <dc:description/>
  <cp:lastModifiedBy>篠崎 怜央</cp:lastModifiedBy>
  <cp:revision>8</cp:revision>
  <dcterms:created xsi:type="dcterms:W3CDTF">2024-04-12T07:51:00Z</dcterms:created>
  <dcterms:modified xsi:type="dcterms:W3CDTF">2024-04-19T01:02:00Z</dcterms:modified>
</cp:coreProperties>
</file>