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1BFE" w14:textId="77777777" w:rsidR="00270C97" w:rsidRDefault="00270C97" w:rsidP="00270C9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</w:p>
    <w:p w14:paraId="7C2B0DBE" w14:textId="1BB6C107" w:rsidR="00270C97" w:rsidRPr="00150C4A" w:rsidRDefault="00270C97" w:rsidP="00270C9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特記仕様書（建設キャリアアップシステム</w:t>
      </w:r>
      <w:r w:rsidR="00150C4A"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活用推進</w:t>
      </w:r>
      <w:r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モデル工事）</w:t>
      </w:r>
    </w:p>
    <w:p w14:paraId="5D23A483" w14:textId="71278F74" w:rsidR="00270C97" w:rsidRPr="00150C4A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5B73E1C" w14:textId="77777777" w:rsidR="00270C97" w:rsidRP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6B72703" w14:textId="77777777" w:rsid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１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本工事は、建設キャリアアップシステム（以下「ＣＣＵＳ」という。）の普及促進</w:t>
      </w:r>
    </w:p>
    <w:p w14:paraId="6D1CDA1C" w14:textId="77777777" w:rsid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を図るため、ＣＣＵＳに本工事の建設現場に係る情報等を登録している事業者の比率</w:t>
      </w:r>
    </w:p>
    <w:p w14:paraId="7DF86EBB" w14:textId="77777777" w:rsid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等について目標を設定し、その達成状況に応じた工事成績評定を実施する試行工事で</w:t>
      </w:r>
    </w:p>
    <w:p w14:paraId="4B8B5D36" w14:textId="1C262224" w:rsidR="00270C97" w:rsidRP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ある。</w:t>
      </w:r>
    </w:p>
    <w:p w14:paraId="505F4DE7" w14:textId="77777777" w:rsid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受注者は、ＣＣＵＳに本工事の建設現場に係る情報の登録を行うとともに、建設キ</w:t>
      </w:r>
    </w:p>
    <w:p w14:paraId="225BC5C9" w14:textId="70643C04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ャリアアップカードのカードリーダーを設置する。</w:t>
      </w:r>
    </w:p>
    <w:p w14:paraId="35BF6D63" w14:textId="77777777" w:rsidR="00270C97" w:rsidRP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本条において使用する用語の定義は、以下のとおりとする。</w:t>
      </w:r>
    </w:p>
    <w:p w14:paraId="0BD43FBE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・下請企業</w:t>
      </w:r>
    </w:p>
    <w:p w14:paraId="5FFAFB89" w14:textId="77F22162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建設業法（昭和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24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年法律第</w:t>
      </w:r>
      <w:r w:rsidRPr="00270C97">
        <w:rPr>
          <w:rFonts w:ascii="ＭＳ 明朝" w:eastAsia="ＭＳ 明朝" w:hAnsi="ＭＳ 明朝" w:cs="ＭＳ明朝"/>
          <w:kern w:val="0"/>
          <w:sz w:val="22"/>
        </w:rPr>
        <w:t>100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号）第２条第５項に規定する下請負人のうち、</w:t>
      </w:r>
    </w:p>
    <w:p w14:paraId="4756BB47" w14:textId="77777777" w:rsid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工事において施工体系図への記載が求められるものをいう。ただし、一人親方</w:t>
      </w:r>
      <w:r>
        <w:rPr>
          <w:rFonts w:ascii="ＭＳ 明朝" w:eastAsia="ＭＳ 明朝" w:hAnsi="ＭＳ 明朝" w:cs="ＭＳ明朝" w:hint="eastAsia"/>
          <w:kern w:val="0"/>
          <w:sz w:val="22"/>
        </w:rPr>
        <w:t>及</w:t>
      </w:r>
    </w:p>
    <w:p w14:paraId="04EBAF18" w14:textId="06FA31D7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び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当該工事現場での施工が２週間以内の企業を除く。</w:t>
      </w:r>
    </w:p>
    <w:p w14:paraId="60A8D53A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・技能者</w:t>
      </w:r>
    </w:p>
    <w:p w14:paraId="1CECB1AD" w14:textId="27CF3723" w:rsidR="00270C97" w:rsidRPr="00270C97" w:rsidRDefault="00270C97" w:rsidP="00270C97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下請企業の従業員で、建設技能者として就労する者をいい、一人親方を含む。ただし、当該工事現場での就業が２週間以内の者を除く。</w:t>
      </w:r>
    </w:p>
    <w:p w14:paraId="3F68FC9C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・ＣＣＵＳ登録事業者</w:t>
      </w:r>
    </w:p>
    <w:p w14:paraId="109D85D0" w14:textId="77777777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下請企業のうち、一般財団法人建設業振興基金に対し、事業者として自社の</w:t>
      </w:r>
    </w:p>
    <w:p w14:paraId="0B516082" w14:textId="77777777" w:rsid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情報、雇用する技能者に関する情報又は建設現場に係る情報を登録するＣＣＵＳ</w:t>
      </w:r>
    </w:p>
    <w:p w14:paraId="2CDB9F96" w14:textId="10D9B715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の利用者をいう。</w:t>
      </w:r>
    </w:p>
    <w:p w14:paraId="008613BD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・ＣＣＵＳ登録技能者</w:t>
      </w:r>
    </w:p>
    <w:p w14:paraId="228DC4DD" w14:textId="4BF01C14" w:rsidR="00270C97" w:rsidRPr="00270C97" w:rsidRDefault="00270C97" w:rsidP="00270C97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技能者のうち、一般財団法人建設業振興基金に対し、技能者として本人情報を登録し、就業履歴情報を蓄積するＣＣＵＳの利用者をいう。</w:t>
      </w:r>
    </w:p>
    <w:p w14:paraId="33C61A08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・登録事業者率</w:t>
      </w:r>
    </w:p>
    <w:p w14:paraId="51E16887" w14:textId="77777777" w:rsidR="00270C97" w:rsidRP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ＣＣＵＳ登録事業者の数／下請企業の数</w:t>
      </w:r>
    </w:p>
    <w:p w14:paraId="4F73ED67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・登録技能者率</w:t>
      </w:r>
    </w:p>
    <w:p w14:paraId="2D676F39" w14:textId="77777777" w:rsidR="00270C97" w:rsidRP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ＣＣＵＳ登録技能者の数／技能者の数</w:t>
      </w:r>
    </w:p>
    <w:p w14:paraId="74229946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・就業履歴蓄積率</w:t>
      </w:r>
    </w:p>
    <w:p w14:paraId="786D813E" w14:textId="77777777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建設キャリアアップカードのカードリーダーへのタッチ等をして工事現場へ</w:t>
      </w:r>
    </w:p>
    <w:p w14:paraId="4CEDEA1E" w14:textId="108FD1BA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入場した技能者の数／工事現場へ入場した技能者の数</w:t>
      </w:r>
    </w:p>
    <w:p w14:paraId="5E3B5F3B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・平均登録事業者率</w:t>
      </w:r>
    </w:p>
    <w:p w14:paraId="26C14E93" w14:textId="77777777" w:rsidR="00270C97" w:rsidRP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４に定める計測日において計測された登録事業者率の平均値</w:t>
      </w:r>
    </w:p>
    <w:p w14:paraId="60F025B5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・平均登録技能者率</w:t>
      </w:r>
    </w:p>
    <w:p w14:paraId="77E37574" w14:textId="77777777" w:rsidR="00270C97" w:rsidRP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４に定める計測日において計測された登録技能者率の平均値</w:t>
      </w:r>
    </w:p>
    <w:p w14:paraId="6C1DE823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・平均就業履歴蓄積率</w:t>
      </w:r>
    </w:p>
    <w:p w14:paraId="525F7070" w14:textId="239CC4E5" w:rsid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４に定める計測日において計測された就業履歴蓄積率の平均値</w:t>
      </w:r>
    </w:p>
    <w:p w14:paraId="503A47E0" w14:textId="77777777" w:rsidR="00E51830" w:rsidRPr="00270C97" w:rsidRDefault="00E51830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32A253CE" w14:textId="77777777" w:rsidR="00A8568C" w:rsidRDefault="00270C97" w:rsidP="00A8568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lastRenderedPageBreak/>
        <w:t>４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受注者は、登録事業者率、登録技能者率及び就業履歴蓄積率について、工事の始</w:t>
      </w:r>
    </w:p>
    <w:p w14:paraId="3CF239C4" w14:textId="1C05A4F4" w:rsidR="00270C97" w:rsidRPr="00270C97" w:rsidRDefault="00270C97" w:rsidP="00A8568C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期から半年</w:t>
      </w:r>
      <w:r w:rsidR="009C6CCA">
        <w:rPr>
          <w:rFonts w:ascii="ＭＳ 明朝" w:eastAsia="ＭＳ 明朝" w:hAnsi="ＭＳ 明朝" w:cs="ＭＳ明朝" w:hint="eastAsia"/>
          <w:kern w:val="0"/>
          <w:sz w:val="22"/>
        </w:rPr>
        <w:t>後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を初回とし、以降３ヶ月に１回の頻度で計測（当該計測した日を</w:t>
      </w:r>
      <w:r w:rsidR="00A8568C">
        <w:rPr>
          <w:rFonts w:ascii="ＭＳ 明朝" w:eastAsia="ＭＳ 明朝" w:hAnsi="ＭＳ 明朝" w:cs="ＭＳ明朝" w:hint="eastAsia"/>
          <w:kern w:val="0"/>
          <w:sz w:val="22"/>
        </w:rPr>
        <w:t>以下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「計測日」という。）し、発注者に報告する。具体的な計測日は、受発注者の協議の上で決定するものとする。ただし、計測頻度については、受発注者の協議</w:t>
      </w:r>
      <w:r w:rsidR="009C6CCA">
        <w:rPr>
          <w:rFonts w:ascii="ＭＳ 明朝" w:eastAsia="ＭＳ 明朝" w:hAnsi="ＭＳ 明朝" w:cs="ＭＳ明朝" w:hint="eastAsia"/>
          <w:kern w:val="0"/>
          <w:sz w:val="22"/>
        </w:rPr>
        <w:t>により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変更することがある。</w:t>
      </w:r>
    </w:p>
    <w:p w14:paraId="7A304301" w14:textId="77777777" w:rsidR="00C532FC" w:rsidRDefault="00270C97" w:rsidP="00C532FC">
      <w:pPr>
        <w:autoSpaceDE w:val="0"/>
        <w:autoSpaceDN w:val="0"/>
        <w:adjustRightInd w:val="0"/>
        <w:ind w:left="220" w:rightChars="-68" w:right="-143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５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受注者が、本工事期間中において、平均登録事業者率</w:t>
      </w:r>
      <w:r>
        <w:rPr>
          <w:rFonts w:ascii="ＭＳ 明朝" w:eastAsia="ＭＳ 明朝" w:hAnsi="ＭＳ 明朝" w:cs="ＭＳ明朝" w:hint="eastAsia"/>
          <w:kern w:val="0"/>
          <w:sz w:val="22"/>
        </w:rPr>
        <w:t>９０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（建築一式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は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７０％以上）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、平均登録技能者率</w:t>
      </w:r>
      <w:r>
        <w:rPr>
          <w:rFonts w:ascii="ＭＳ 明朝" w:eastAsia="ＭＳ 明朝" w:hAnsi="ＭＳ 明朝" w:cs="ＭＳ明朝" w:hint="eastAsia"/>
          <w:kern w:val="0"/>
          <w:sz w:val="22"/>
        </w:rPr>
        <w:t>８０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（建築一式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は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５０％以上）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及び平均就業</w:t>
      </w:r>
    </w:p>
    <w:p w14:paraId="08B69A99" w14:textId="205F1188" w:rsidR="00A82A11" w:rsidRDefault="00270C97" w:rsidP="00C532FC">
      <w:pPr>
        <w:autoSpaceDE w:val="0"/>
        <w:autoSpaceDN w:val="0"/>
        <w:adjustRightInd w:val="0"/>
        <w:ind w:leftChars="100" w:left="210" w:rightChars="-68" w:right="-143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履歴蓄積率</w:t>
      </w:r>
      <w:r>
        <w:rPr>
          <w:rFonts w:ascii="ＭＳ 明朝" w:eastAsia="ＭＳ 明朝" w:hAnsi="ＭＳ 明朝" w:cs="ＭＳ明朝" w:hint="eastAsia"/>
          <w:kern w:val="0"/>
          <w:sz w:val="22"/>
        </w:rPr>
        <w:t>５０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（建築一式は３０％以上）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（以下「目標基準」と総称する。）を全て達成した場合は、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工事成績評定に基づく工事成績評定点について加点を行う。</w:t>
      </w:r>
    </w:p>
    <w:p w14:paraId="38003D36" w14:textId="5CFBB9A6" w:rsidR="00505E29" w:rsidRDefault="00505E29" w:rsidP="00270C9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６　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受注者は、</w:t>
      </w:r>
      <w:r w:rsidR="00614E30" w:rsidRPr="00614E30">
        <w:rPr>
          <w:rFonts w:ascii="ＭＳ 明朝" w:eastAsia="ＭＳ 明朝" w:hAnsi="ＭＳ 明朝" w:cs="ＭＳ明朝" w:hint="eastAsia"/>
          <w:kern w:val="0"/>
          <w:sz w:val="22"/>
        </w:rPr>
        <w:t>ＣＣＵＳ活用にかかる費用（登録、機</w:t>
      </w:r>
      <w:bookmarkStart w:id="0" w:name="_GoBack"/>
      <w:bookmarkEnd w:id="0"/>
      <w:r w:rsidR="00614E30" w:rsidRPr="00614E30">
        <w:rPr>
          <w:rFonts w:ascii="ＭＳ 明朝" w:eastAsia="ＭＳ 明朝" w:hAnsi="ＭＳ 明朝" w:cs="ＭＳ明朝" w:hint="eastAsia"/>
          <w:kern w:val="0"/>
          <w:sz w:val="22"/>
        </w:rPr>
        <w:t>器設置費用、現場利用費等）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を</w:t>
      </w:r>
      <w:r w:rsidR="00614E30" w:rsidRPr="00614E30">
        <w:rPr>
          <w:rFonts w:ascii="ＭＳ 明朝" w:eastAsia="ＭＳ 明朝" w:hAnsi="ＭＳ 明朝" w:cs="ＭＳ明朝" w:hint="eastAsia"/>
          <w:kern w:val="0"/>
          <w:sz w:val="22"/>
        </w:rPr>
        <w:t>負担するものとする。</w:t>
      </w:r>
    </w:p>
    <w:p w14:paraId="400DFA15" w14:textId="3DCA22B9" w:rsidR="00614E30" w:rsidRPr="00614E30" w:rsidRDefault="00614E30" w:rsidP="00614E3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614E30" w:rsidRPr="00614E30" w:rsidSect="00270C9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05"/>
    <w:rsid w:val="000E6D7E"/>
    <w:rsid w:val="00150C4A"/>
    <w:rsid w:val="00187D5F"/>
    <w:rsid w:val="00270C97"/>
    <w:rsid w:val="00505E29"/>
    <w:rsid w:val="00544E05"/>
    <w:rsid w:val="005D5317"/>
    <w:rsid w:val="00614E30"/>
    <w:rsid w:val="009C6CCA"/>
    <w:rsid w:val="00A82A11"/>
    <w:rsid w:val="00A8568C"/>
    <w:rsid w:val="00C532FC"/>
    <w:rsid w:val="00E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421DB"/>
  <w15:chartTrackingRefBased/>
  <w15:docId w15:val="{C3A906CF-80E6-4718-8FB2-997E3A8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正雄</dc:creator>
  <cp:keywords/>
  <dc:description/>
  <cp:lastModifiedBy>坂口 正雄</cp:lastModifiedBy>
  <cp:revision>9</cp:revision>
  <cp:lastPrinted>2021-03-03T00:05:00Z</cp:lastPrinted>
  <dcterms:created xsi:type="dcterms:W3CDTF">2020-12-25T00:20:00Z</dcterms:created>
  <dcterms:modified xsi:type="dcterms:W3CDTF">2021-03-03T00:05:00Z</dcterms:modified>
</cp:coreProperties>
</file>