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10E3" w14:textId="1D8DEA48" w:rsidR="00580953" w:rsidRPr="00EC67E1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C67E1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ＩＣＴ活用工事</w:t>
      </w:r>
      <w:r w:rsidR="00013BBA" w:rsidRPr="00EC67E1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（土工）</w:t>
      </w:r>
      <w:r w:rsidR="00311B68" w:rsidRPr="00EC67E1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  <w:r w:rsidR="00482F80" w:rsidRPr="00EC67E1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A81C76" w:rsidRPr="00EC67E1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発注者指定</w:t>
      </w:r>
      <w:r w:rsidR="00482F80" w:rsidRPr="00EC67E1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型）</w:t>
      </w:r>
    </w:p>
    <w:p w14:paraId="7F5A7EF2" w14:textId="77777777" w:rsidR="00EB29C4" w:rsidRPr="00EC67E1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4DC509BE" w14:textId="77777777" w:rsidR="006F0C2F" w:rsidRPr="00EC67E1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1B139EC2" w14:textId="09746DD8" w:rsidR="00FE4634" w:rsidRPr="00EC67E1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EC67E1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本工事は、３次元データを活用するＩＣＴ活用工事</w:t>
      </w:r>
      <w:r w:rsidR="003B1C67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（ＩＣＴ土工）</w:t>
      </w:r>
      <w:r w:rsidR="00FE4634" w:rsidRPr="00EC67E1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の対象とする。</w:t>
      </w:r>
    </w:p>
    <w:p w14:paraId="5ABE3F0F" w14:textId="4A1EA053" w:rsidR="00311B68" w:rsidRPr="00EC67E1" w:rsidRDefault="006F0C2F" w:rsidP="00FE4634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ＩＣＴ活用工事</w:t>
      </w:r>
      <w:r w:rsidR="003B1C67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（ＩＣＴ土工）</w:t>
      </w:r>
      <w:r w:rsidRPr="00EC67E1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とは、以下に示すＩＣＴ土工における施工プロセスの各段階においてＩＣＴを全面的に活用する工事である。</w:t>
      </w:r>
    </w:p>
    <w:p w14:paraId="4F860055" w14:textId="77777777" w:rsidR="006F0C2F" w:rsidRPr="00EC67E1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【施工プロセスの各段階】</w:t>
      </w:r>
    </w:p>
    <w:p w14:paraId="62C7AD92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①</w:t>
      </w:r>
      <w:r w:rsidRPr="00EC67E1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３次元起工測量</w:t>
      </w:r>
    </w:p>
    <w:p w14:paraId="215A9B13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②</w:t>
      </w:r>
      <w:r w:rsidRPr="00EC67E1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３次元設計データ作成</w:t>
      </w:r>
    </w:p>
    <w:p w14:paraId="2BFBE3FF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③</w:t>
      </w:r>
      <w:r w:rsidRPr="00EC67E1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ＩＣＴ建設機械による施工</w:t>
      </w:r>
    </w:p>
    <w:p w14:paraId="79667B09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④</w:t>
      </w:r>
      <w:r w:rsidRPr="00EC67E1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３次元出来形管理等の施工管理</w:t>
      </w:r>
    </w:p>
    <w:p w14:paraId="6B8AFA75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⑤</w:t>
      </w:r>
      <w:r w:rsidRPr="00EC67E1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３次元データの納品</w:t>
      </w:r>
    </w:p>
    <w:p w14:paraId="4DB753D0" w14:textId="742E7652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357E15A3" w14:textId="117E711D" w:rsidR="00013BBA" w:rsidRPr="00EC67E1" w:rsidRDefault="00013BBA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２．関連工種のＩＣＴ活用工事の実施手続</w:t>
      </w:r>
    </w:p>
    <w:p w14:paraId="0D655957" w14:textId="63147D6F" w:rsidR="00013BBA" w:rsidRPr="00EC67E1" w:rsidRDefault="00013BBA" w:rsidP="00013BBA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ＩＣＴ作業土工（床掘）、ＩＣＴ付帯構造物設置工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</w:t>
      </w:r>
      <w:r w:rsidR="00EE5BCC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ついて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は、受注者が希望した場合、協議書（工事打合簿等）を発注者へ提出し、協議が整った</w:t>
      </w:r>
      <w:r w:rsidR="000C2C3C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場合、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ＩＣＴ活用工事を実施することができる。</w:t>
      </w:r>
    </w:p>
    <w:p w14:paraId="3C8CE1D5" w14:textId="77777777" w:rsidR="00013BBA" w:rsidRPr="00EC67E1" w:rsidRDefault="00013BBA" w:rsidP="00013BBA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0D172F67" w14:textId="38C4E466" w:rsidR="006F0C2F" w:rsidRPr="00EC67E1" w:rsidRDefault="00013BBA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３</w:t>
      </w:r>
      <w:r w:rsidR="006F0C2F"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．ＩＣＴ活用工事に関する経費</w:t>
      </w:r>
    </w:p>
    <w:p w14:paraId="4D8237EB" w14:textId="77777777" w:rsidR="00E079F5" w:rsidRPr="00EC67E1" w:rsidRDefault="006F0C2F" w:rsidP="00E079F5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監督員の指示に基づき、３次元起工測量を実施するとともに３次元設計データの作成を行った場合は、</w:t>
      </w:r>
      <w:r w:rsidR="00A96054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設計変更の対象と</w:t>
      </w:r>
      <w:r w:rsidR="001E30AA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する。なお、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受注者は監督員からの依頼に基づき、見積り書を提出するものとする。</w:t>
      </w:r>
    </w:p>
    <w:p w14:paraId="17A80060" w14:textId="77777777" w:rsidR="00E079F5" w:rsidRPr="00EC67E1" w:rsidRDefault="00E079F5" w:rsidP="00E079F5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やむを得ず、ＩＣＴ活用工事を実施</w:t>
      </w:r>
      <w:r w:rsidR="00C443E3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できない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場合</w:t>
      </w:r>
      <w:r w:rsidR="00C443E3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は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、</w:t>
      </w:r>
      <w:r w:rsidR="006A0A05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協議書（工事打合簿等）を発注者へ提出し、協議が整った場合、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ＩＣＴ土工によらない従来の「土木工事積算基準書（福井県土木部）</w:t>
      </w:r>
      <w:r w:rsidR="006A0A05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」に基づく積算により</w:t>
      </w:r>
      <w:r w:rsidR="00123E40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設計</w:t>
      </w:r>
      <w:r w:rsidR="00C443E3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変更</w:t>
      </w:r>
      <w:r w:rsidR="006A0A05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を行うものとする</w:t>
      </w:r>
      <w:r w:rsidR="000F6746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。</w:t>
      </w:r>
    </w:p>
    <w:p w14:paraId="232319B9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</w:p>
    <w:p w14:paraId="149EA68D" w14:textId="0612E06F" w:rsidR="006F0C2F" w:rsidRPr="00EC67E1" w:rsidRDefault="00013BBA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４</w:t>
      </w:r>
      <w:r w:rsidR="006F0C2F"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．工事成績評定について</w:t>
      </w:r>
    </w:p>
    <w:p w14:paraId="2568289F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27EB147C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</w:p>
    <w:p w14:paraId="007D9FC9" w14:textId="03C96554" w:rsidR="006F0C2F" w:rsidRPr="00EC67E1" w:rsidRDefault="00013BBA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５</w:t>
      </w:r>
      <w:r w:rsidR="006F0C2F" w:rsidRPr="00EC67E1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．ＩＣＴ土工に関する基準について</w:t>
      </w:r>
    </w:p>
    <w:p w14:paraId="6E67811D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ＩＣＴ活用工事を実施した場合は、</w:t>
      </w:r>
      <w:r w:rsidR="00C4013E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国土交通省から発出されているＩＣＴ</w:t>
      </w:r>
      <w:r w:rsidR="007E4FED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土工</w:t>
      </w:r>
      <w:r w:rsidR="00C4013E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に関する要領等</w:t>
      </w: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により行うものとする。</w:t>
      </w:r>
    </w:p>
    <w:p w14:paraId="13D11DFD" w14:textId="77777777" w:rsidR="006F0C2F" w:rsidRPr="00EC67E1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587839DE" w14:textId="371CFA3B" w:rsidR="006F0C2F" w:rsidRPr="00EC67E1" w:rsidRDefault="00013BBA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６</w:t>
      </w:r>
      <w:r w:rsidR="006F0C2F" w:rsidRPr="00EC67E1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．現場見学会・講習会の実施</w:t>
      </w:r>
    </w:p>
    <w:p w14:paraId="1750D404" w14:textId="4A5F3E7B" w:rsidR="006F0C2F" w:rsidRPr="00EC67E1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</w:t>
      </w:r>
      <w:r w:rsidR="00123E40" w:rsidRPr="00EC67E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ＩＣＴ活用工事の推進を目的として、官民等を対象とした見学会等を実施するものとする。</w:t>
      </w:r>
    </w:p>
    <w:p w14:paraId="68B970EF" w14:textId="77777777" w:rsidR="00013BBA" w:rsidRPr="00EC67E1" w:rsidRDefault="00013BBA" w:rsidP="00013BBA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Cs w:val="21"/>
        </w:rPr>
      </w:pPr>
      <w:r w:rsidRPr="00EC67E1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lastRenderedPageBreak/>
        <w:t>７．活用効果の検証</w:t>
      </w:r>
    </w:p>
    <w:p w14:paraId="2D2E720B" w14:textId="77777777" w:rsidR="00013BBA" w:rsidRPr="00EC67E1" w:rsidRDefault="00013BBA" w:rsidP="00013BBA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ゴシック"/>
          <w:color w:val="000000" w:themeColor="text1"/>
          <w:kern w:val="0"/>
          <w:sz w:val="24"/>
          <w:szCs w:val="24"/>
        </w:rPr>
      </w:pPr>
      <w:r w:rsidRPr="00EC67E1">
        <w:rPr>
          <w:rStyle w:val="normaltextrun"/>
          <w:rFonts w:ascii="ＭＳ Ｐ明朝" w:eastAsia="ＭＳ Ｐ明朝" w:hAnsi="ＭＳ Ｐ明朝" w:hint="eastAsia"/>
          <w:color w:val="000000" w:themeColor="text1"/>
          <w:szCs w:val="21"/>
          <w:shd w:val="clear" w:color="auto" w:fill="FFFFFF"/>
        </w:rPr>
        <w:t>受注者は、発注者の求めに応じて、当該技術の活用効果の検証に協力するものとする。</w:t>
      </w:r>
      <w:r w:rsidRPr="00EC67E1">
        <w:rPr>
          <w:rStyle w:val="eop"/>
          <w:rFonts w:ascii="ＭＳ Ｐ明朝" w:eastAsia="ＭＳ Ｐ明朝" w:hAnsi="ＭＳ Ｐ明朝" w:hint="eastAsia"/>
          <w:color w:val="000000" w:themeColor="text1"/>
          <w:szCs w:val="21"/>
          <w:shd w:val="clear" w:color="auto" w:fill="FFFFFF"/>
        </w:rPr>
        <w:t> </w:t>
      </w:r>
    </w:p>
    <w:p w14:paraId="7659A91B" w14:textId="77777777" w:rsidR="00013BBA" w:rsidRPr="00013BBA" w:rsidRDefault="00013BBA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013BBA" w:rsidRPr="00013BBA" w:rsidSect="00013BB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3EE4" w14:textId="77777777" w:rsidR="00AF72FB" w:rsidRDefault="00AF72FB" w:rsidP="009B039F">
      <w:r>
        <w:separator/>
      </w:r>
    </w:p>
  </w:endnote>
  <w:endnote w:type="continuationSeparator" w:id="0">
    <w:p w14:paraId="155B4A1D" w14:textId="77777777" w:rsidR="00AF72FB" w:rsidRDefault="00AF72FB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749C" w14:textId="77777777" w:rsidR="00AF72FB" w:rsidRDefault="00AF72FB" w:rsidP="009B039F">
      <w:r>
        <w:separator/>
      </w:r>
    </w:p>
  </w:footnote>
  <w:footnote w:type="continuationSeparator" w:id="0">
    <w:p w14:paraId="4316647F" w14:textId="77777777" w:rsidR="00AF72FB" w:rsidRDefault="00AF72FB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3BBA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1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17A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C3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746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3E40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0AA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94A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1C6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1E5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C88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6BD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17FBF"/>
    <w:rsid w:val="00620056"/>
    <w:rsid w:val="006204C4"/>
    <w:rsid w:val="00620812"/>
    <w:rsid w:val="00620B51"/>
    <w:rsid w:val="00621219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480"/>
    <w:rsid w:val="00695D89"/>
    <w:rsid w:val="006965EA"/>
    <w:rsid w:val="00697461"/>
    <w:rsid w:val="006976E0"/>
    <w:rsid w:val="00697A09"/>
    <w:rsid w:val="00697D86"/>
    <w:rsid w:val="006A0320"/>
    <w:rsid w:val="006A04F3"/>
    <w:rsid w:val="006A0A05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0C77"/>
    <w:rsid w:val="007C10D2"/>
    <w:rsid w:val="007C116F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27AB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1BD3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843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C76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6054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06FB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2FB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3E3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287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079F5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4E9E"/>
    <w:rsid w:val="00EC53BF"/>
    <w:rsid w:val="00EC541D"/>
    <w:rsid w:val="00EC61D1"/>
    <w:rsid w:val="00EC6328"/>
    <w:rsid w:val="00EC67E1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5BCC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924D7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paragraph" w:styleId="a7">
    <w:name w:val="Balloon Text"/>
    <w:basedOn w:val="a"/>
    <w:link w:val="a8"/>
    <w:uiPriority w:val="99"/>
    <w:semiHidden/>
    <w:unhideWhenUsed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013BBA"/>
  </w:style>
  <w:style w:type="character" w:customStyle="1" w:styleId="eop">
    <w:name w:val="eop"/>
    <w:basedOn w:val="a0"/>
    <w:rsid w:val="0001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9FDA-40BF-4839-97FF-B3091E7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19</cp:revision>
  <cp:lastPrinted>2022-07-07T15:02:00Z</cp:lastPrinted>
  <dcterms:created xsi:type="dcterms:W3CDTF">2017-02-16T08:27:00Z</dcterms:created>
  <dcterms:modified xsi:type="dcterms:W3CDTF">2022-07-07T15:11:00Z</dcterms:modified>
</cp:coreProperties>
</file>