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5A143" w14:textId="51C8493A" w:rsidR="00B66F79" w:rsidRPr="001A7342" w:rsidRDefault="00B66F79" w:rsidP="00B66F79">
      <w:pPr>
        <w:jc w:val="center"/>
        <w:rPr>
          <w:rFonts w:ascii="ＭＳ 明朝" w:hAnsi="ＭＳ 明朝"/>
          <w:sz w:val="24"/>
          <w:szCs w:val="24"/>
        </w:rPr>
      </w:pPr>
      <w:r w:rsidRPr="001A7342">
        <w:rPr>
          <w:rFonts w:ascii="ＭＳ 明朝" w:hAnsi="ＭＳ 明朝" w:hint="eastAsia"/>
          <w:sz w:val="24"/>
          <w:szCs w:val="24"/>
        </w:rPr>
        <w:t>余裕期間制度（</w:t>
      </w:r>
      <w:r w:rsidR="00FE28B4" w:rsidRPr="001A7342">
        <w:rPr>
          <w:rFonts w:ascii="ＭＳ 明朝" w:hAnsi="ＭＳ 明朝" w:hint="eastAsia"/>
          <w:sz w:val="24"/>
          <w:szCs w:val="24"/>
        </w:rPr>
        <w:t>発注者指定</w:t>
      </w:r>
      <w:r w:rsidRPr="001A7342">
        <w:rPr>
          <w:rFonts w:ascii="ＭＳ 明朝" w:hAnsi="ＭＳ 明朝" w:hint="eastAsia"/>
          <w:sz w:val="24"/>
          <w:szCs w:val="24"/>
        </w:rPr>
        <w:t>方式）</w:t>
      </w:r>
      <w:r w:rsidR="00E0051B" w:rsidRPr="001A7342">
        <w:rPr>
          <w:rFonts w:ascii="ＭＳ 明朝" w:hAnsi="ＭＳ 明朝" w:hint="eastAsia"/>
          <w:sz w:val="24"/>
          <w:szCs w:val="24"/>
        </w:rPr>
        <w:t>特記仕様書</w:t>
      </w:r>
    </w:p>
    <w:p w14:paraId="53F88F7C" w14:textId="499D845F" w:rsidR="00B66F79" w:rsidRDefault="00B66F79" w:rsidP="00B66F79">
      <w:pPr>
        <w:jc w:val="right"/>
      </w:pPr>
      <w:r w:rsidRPr="00A7034F">
        <w:rPr>
          <w:rFonts w:hint="eastAsia"/>
        </w:rPr>
        <w:t>Ｒ</w:t>
      </w:r>
      <w:r w:rsidR="00FE28B4">
        <w:rPr>
          <w:rFonts w:hint="eastAsia"/>
        </w:rPr>
        <w:t>７</w:t>
      </w:r>
      <w:r w:rsidR="00FE28B4">
        <w:rPr>
          <w:rFonts w:hint="eastAsia"/>
        </w:rPr>
        <w:t>.</w:t>
      </w:r>
      <w:r w:rsidR="0048537A">
        <w:rPr>
          <w:rFonts w:hint="eastAsia"/>
        </w:rPr>
        <w:t>３</w:t>
      </w:r>
      <w:r w:rsidR="00FE28B4">
        <w:rPr>
          <w:rFonts w:hint="eastAsia"/>
        </w:rPr>
        <w:t>.</w:t>
      </w:r>
      <w:r w:rsidR="00DA6193">
        <w:rPr>
          <w:rFonts w:hint="eastAsia"/>
        </w:rPr>
        <w:t>１７</w:t>
      </w:r>
      <w:r w:rsidRPr="00A7034F">
        <w:rPr>
          <w:rFonts w:hint="eastAsia"/>
        </w:rPr>
        <w:t>版</w:t>
      </w:r>
    </w:p>
    <w:p w14:paraId="01A5638A" w14:textId="77777777" w:rsidR="000C7600" w:rsidRPr="00453A95" w:rsidRDefault="000C7600" w:rsidP="000C7600">
      <w:pPr>
        <w:jc w:val="left"/>
        <w:rPr>
          <w:rFonts w:asciiTheme="minorEastAsia" w:hAnsiTheme="minorEastAsia"/>
          <w:sz w:val="22"/>
        </w:rPr>
      </w:pPr>
    </w:p>
    <w:p w14:paraId="40E8504B" w14:textId="1483257D" w:rsidR="00D61C62" w:rsidRPr="00F579D6" w:rsidRDefault="000C7600" w:rsidP="003A2122">
      <w:pPr>
        <w:ind w:left="440" w:hangingChars="200" w:hanging="440"/>
        <w:rPr>
          <w:rFonts w:asciiTheme="minorEastAsia" w:hAnsiTheme="minorEastAsia"/>
          <w:sz w:val="22"/>
        </w:rPr>
      </w:pPr>
      <w:r w:rsidRPr="00F579D6">
        <w:rPr>
          <w:rFonts w:asciiTheme="minorEastAsia" w:hAnsiTheme="minorEastAsia" w:hint="eastAsia"/>
          <w:sz w:val="22"/>
        </w:rPr>
        <w:t>第１条　受注者の円滑な工事施工体制の確保を図るため、事前に建設資材、労働者確保等の準備を行うことができる余裕期間と</w:t>
      </w:r>
      <w:r w:rsidR="00453A95" w:rsidRPr="00F579D6">
        <w:rPr>
          <w:rFonts w:asciiTheme="minorEastAsia" w:hAnsiTheme="minorEastAsia" w:hint="eastAsia"/>
          <w:sz w:val="22"/>
        </w:rPr>
        <w:t>実</w:t>
      </w:r>
      <w:r w:rsidRPr="00F579D6">
        <w:rPr>
          <w:rFonts w:asciiTheme="minorEastAsia" w:hAnsiTheme="minorEastAsia" w:hint="eastAsia"/>
          <w:sz w:val="22"/>
        </w:rPr>
        <w:t>工期を合わせた全体工期を設定した工事（</w:t>
      </w:r>
      <w:r w:rsidR="00FE28B4">
        <w:rPr>
          <w:rFonts w:asciiTheme="minorEastAsia" w:hAnsiTheme="minorEastAsia" w:hint="eastAsia"/>
          <w:sz w:val="22"/>
        </w:rPr>
        <w:t>発注者指定</w:t>
      </w:r>
      <w:r w:rsidRPr="00F579D6">
        <w:rPr>
          <w:rFonts w:asciiTheme="minorEastAsia" w:hAnsiTheme="minorEastAsia" w:hint="eastAsia"/>
          <w:sz w:val="22"/>
        </w:rPr>
        <w:t>方式）であり、</w:t>
      </w:r>
      <w:r w:rsidR="00F52D82" w:rsidRPr="00F579D6">
        <w:rPr>
          <w:rFonts w:hint="eastAsia"/>
          <w:sz w:val="22"/>
        </w:rPr>
        <w:t>工</w:t>
      </w:r>
      <w:r w:rsidR="00AD5510" w:rsidRPr="00F579D6">
        <w:rPr>
          <w:rFonts w:hint="eastAsia"/>
          <w:sz w:val="22"/>
        </w:rPr>
        <w:t>期に関する事項（全体工期、余裕期間、工事の始期、工事の終期）</w:t>
      </w:r>
      <w:r w:rsidRPr="00F579D6">
        <w:rPr>
          <w:rFonts w:asciiTheme="minorEastAsia" w:hAnsiTheme="minorEastAsia" w:hint="eastAsia"/>
          <w:sz w:val="22"/>
        </w:rPr>
        <w:t>を</w:t>
      </w:r>
      <w:r w:rsidR="00596C8B" w:rsidRPr="00F579D6">
        <w:rPr>
          <w:rFonts w:hint="eastAsia"/>
          <w:sz w:val="22"/>
        </w:rPr>
        <w:t>発注者が示す</w:t>
      </w:r>
      <w:r w:rsidR="00453A95" w:rsidRPr="00F579D6">
        <w:rPr>
          <w:rFonts w:asciiTheme="minorEastAsia" w:hAnsiTheme="minorEastAsia" w:hint="eastAsia"/>
          <w:sz w:val="22"/>
        </w:rPr>
        <w:t>工事である</w:t>
      </w:r>
      <w:r w:rsidRPr="00F579D6">
        <w:rPr>
          <w:rFonts w:asciiTheme="minorEastAsia" w:hAnsiTheme="minorEastAsia" w:hint="eastAsia"/>
          <w:sz w:val="22"/>
        </w:rPr>
        <w:t>。</w:t>
      </w:r>
    </w:p>
    <w:p w14:paraId="63A9987F" w14:textId="7804D500" w:rsidR="000C7600" w:rsidRPr="00F579D6" w:rsidRDefault="00C4210B" w:rsidP="009F3D89">
      <w:pPr>
        <w:ind w:leftChars="100" w:left="43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0C7600" w:rsidRPr="00F579D6">
        <w:rPr>
          <w:rFonts w:asciiTheme="minorEastAsia" w:hAnsiTheme="minorEastAsia" w:hint="eastAsia"/>
          <w:sz w:val="22"/>
        </w:rPr>
        <w:t xml:space="preserve">　契約締結日から工事の始期の前日までの余裕期間内は、監理技術者</w:t>
      </w:r>
      <w:r w:rsidR="00BD2323" w:rsidRPr="00F579D6">
        <w:rPr>
          <w:rFonts w:asciiTheme="minorEastAsia" w:hAnsiTheme="minorEastAsia" w:hint="eastAsia"/>
          <w:sz w:val="22"/>
        </w:rPr>
        <w:t>等</w:t>
      </w:r>
      <w:r w:rsidR="000C7600" w:rsidRPr="00F579D6">
        <w:rPr>
          <w:rFonts w:asciiTheme="minorEastAsia" w:hAnsiTheme="minorEastAsia" w:hint="eastAsia"/>
          <w:sz w:val="22"/>
        </w:rPr>
        <w:t>を配置することを要しない。また、現場に搬入しない資</w:t>
      </w:r>
      <w:r w:rsidR="00BF16DF" w:rsidRPr="00F579D6">
        <w:rPr>
          <w:rFonts w:asciiTheme="minorEastAsia" w:hAnsiTheme="minorEastAsia" w:hint="eastAsia"/>
          <w:sz w:val="22"/>
        </w:rPr>
        <w:t>機</w:t>
      </w:r>
      <w:r w:rsidR="000C7600" w:rsidRPr="00F579D6">
        <w:rPr>
          <w:rFonts w:asciiTheme="minorEastAsia" w:hAnsiTheme="minorEastAsia" w:hint="eastAsia"/>
          <w:sz w:val="22"/>
        </w:rPr>
        <w:t>材等の準備を行うことができるが、資材の搬入や仮設物の設置等</w:t>
      </w:r>
      <w:r w:rsidR="00BF16DF" w:rsidRPr="00F579D6">
        <w:rPr>
          <w:rFonts w:asciiTheme="minorEastAsia" w:hAnsiTheme="minorEastAsia" w:hint="eastAsia"/>
          <w:sz w:val="22"/>
        </w:rPr>
        <w:t>の準備</w:t>
      </w:r>
      <w:r w:rsidR="00705D72" w:rsidRPr="00F579D6">
        <w:rPr>
          <w:rFonts w:asciiTheme="minorEastAsia" w:hAnsiTheme="minorEastAsia" w:hint="eastAsia"/>
          <w:sz w:val="22"/>
        </w:rPr>
        <w:t>行為</w:t>
      </w:r>
      <w:r w:rsidR="00BF16DF" w:rsidRPr="00F579D6">
        <w:rPr>
          <w:rFonts w:asciiTheme="minorEastAsia" w:hAnsiTheme="minorEastAsia" w:hint="eastAsia"/>
          <w:sz w:val="22"/>
        </w:rPr>
        <w:t>を含む工事</w:t>
      </w:r>
      <w:r w:rsidR="000C7600" w:rsidRPr="00F579D6">
        <w:rPr>
          <w:rFonts w:asciiTheme="minorEastAsia" w:hAnsiTheme="minorEastAsia" w:hint="eastAsia"/>
          <w:sz w:val="22"/>
        </w:rPr>
        <w:t>の着手を行ってはならない。なお、余裕期間内に行う準備は、受注者の責任により行うものとする。</w:t>
      </w:r>
    </w:p>
    <w:p w14:paraId="0F805FA9" w14:textId="7E55973B" w:rsidR="000C7600" w:rsidRPr="00F579D6" w:rsidRDefault="0048537A" w:rsidP="009F3D89">
      <w:pPr>
        <w:ind w:leftChars="100" w:left="43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0C7600" w:rsidRPr="00F579D6">
        <w:rPr>
          <w:rFonts w:asciiTheme="minorEastAsia" w:hAnsiTheme="minorEastAsia" w:hint="eastAsia"/>
          <w:sz w:val="22"/>
        </w:rPr>
        <w:t xml:space="preserve">　</w:t>
      </w:r>
      <w:r w:rsidR="00B66F79" w:rsidRPr="00F579D6">
        <w:rPr>
          <w:rFonts w:asciiTheme="minorEastAsia" w:hAnsiTheme="minorEastAsia" w:hint="eastAsia"/>
          <w:sz w:val="22"/>
        </w:rPr>
        <w:t>コリンズ（CORINS）への登録については、契約工期は全体工期を、技術者の従事期間は、工期（工事の始期から終期）とし、余裕期間は含まないものとする。</w:t>
      </w:r>
    </w:p>
    <w:p w14:paraId="1960FB8A" w14:textId="7743A5EF" w:rsidR="00453A95" w:rsidRPr="001A7342" w:rsidRDefault="0048537A" w:rsidP="001A7342">
      <w:pPr>
        <w:ind w:leftChars="100" w:left="43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</w:t>
      </w:r>
      <w:r w:rsidR="000C7600" w:rsidRPr="00F579D6">
        <w:rPr>
          <w:rFonts w:asciiTheme="minorEastAsia" w:hAnsiTheme="minorEastAsia" w:hint="eastAsia"/>
          <w:sz w:val="22"/>
        </w:rPr>
        <w:t xml:space="preserve">　受注者は、工事の始期の前日までに、工事に従事する技術者を決定し、「工事施</w:t>
      </w:r>
      <w:r w:rsidR="00351A7C">
        <w:rPr>
          <w:rFonts w:asciiTheme="minorEastAsia" w:hAnsiTheme="minorEastAsia" w:hint="eastAsia"/>
          <w:sz w:val="22"/>
        </w:rPr>
        <w:t>工</w:t>
      </w:r>
      <w:r w:rsidR="000C7600" w:rsidRPr="00F579D6">
        <w:rPr>
          <w:rFonts w:asciiTheme="minorEastAsia" w:hAnsiTheme="minorEastAsia" w:hint="eastAsia"/>
          <w:sz w:val="22"/>
        </w:rPr>
        <w:t>計画書および</w:t>
      </w:r>
      <w:r w:rsidR="0038081F" w:rsidRPr="00F579D6">
        <w:rPr>
          <w:rFonts w:asciiTheme="minorEastAsia" w:hAnsiTheme="minorEastAsia" w:hint="eastAsia"/>
          <w:sz w:val="22"/>
        </w:rPr>
        <w:t>現場代理人</w:t>
      </w:r>
      <w:r w:rsidR="000C7600" w:rsidRPr="00F579D6">
        <w:rPr>
          <w:rFonts w:asciiTheme="minorEastAsia" w:hAnsiTheme="minorEastAsia" w:hint="eastAsia"/>
          <w:sz w:val="22"/>
        </w:rPr>
        <w:t>等通知書」により発注者に通知しなければならない。</w:t>
      </w:r>
    </w:p>
    <w:sectPr w:rsidR="00453A95" w:rsidRPr="001A73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ED30C" w14:textId="77777777" w:rsidR="006C3478" w:rsidRDefault="006C3478" w:rsidP="00AD0E81">
      <w:r>
        <w:separator/>
      </w:r>
    </w:p>
  </w:endnote>
  <w:endnote w:type="continuationSeparator" w:id="0">
    <w:p w14:paraId="06BBB5BA" w14:textId="77777777" w:rsidR="006C3478" w:rsidRDefault="006C3478" w:rsidP="00AD0E81">
      <w:r>
        <w:continuationSeparator/>
      </w:r>
    </w:p>
  </w:endnote>
  <w:endnote w:type="continuationNotice" w:id="1">
    <w:p w14:paraId="66A04D8A" w14:textId="77777777" w:rsidR="006C3478" w:rsidRDefault="006C34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99F83" w14:textId="77777777" w:rsidR="006C3478" w:rsidRDefault="006C3478" w:rsidP="00AD0E81">
      <w:r>
        <w:separator/>
      </w:r>
    </w:p>
  </w:footnote>
  <w:footnote w:type="continuationSeparator" w:id="0">
    <w:p w14:paraId="01706BF3" w14:textId="77777777" w:rsidR="006C3478" w:rsidRDefault="006C3478" w:rsidP="00AD0E81">
      <w:r>
        <w:continuationSeparator/>
      </w:r>
    </w:p>
  </w:footnote>
  <w:footnote w:type="continuationNotice" w:id="1">
    <w:p w14:paraId="3CA63D5F" w14:textId="77777777" w:rsidR="006C3478" w:rsidRDefault="006C34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D08F1"/>
    <w:multiLevelType w:val="hybridMultilevel"/>
    <w:tmpl w:val="515214E4"/>
    <w:lvl w:ilvl="0" w:tplc="C34834EA">
      <w:numFmt w:val="none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235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600"/>
    <w:rsid w:val="00010767"/>
    <w:rsid w:val="000834A9"/>
    <w:rsid w:val="000A6710"/>
    <w:rsid w:val="000A7754"/>
    <w:rsid w:val="000B29AA"/>
    <w:rsid w:val="000B4AD0"/>
    <w:rsid w:val="000C0EF3"/>
    <w:rsid w:val="000C1E29"/>
    <w:rsid w:val="000C7600"/>
    <w:rsid w:val="000E1528"/>
    <w:rsid w:val="000F019F"/>
    <w:rsid w:val="00104989"/>
    <w:rsid w:val="001050CB"/>
    <w:rsid w:val="0016286E"/>
    <w:rsid w:val="001645A9"/>
    <w:rsid w:val="0016666F"/>
    <w:rsid w:val="001747C2"/>
    <w:rsid w:val="001834FE"/>
    <w:rsid w:val="00197102"/>
    <w:rsid w:val="001A7342"/>
    <w:rsid w:val="001E556F"/>
    <w:rsid w:val="002008A9"/>
    <w:rsid w:val="00211BCA"/>
    <w:rsid w:val="00211D9A"/>
    <w:rsid w:val="00230A2E"/>
    <w:rsid w:val="00230AD8"/>
    <w:rsid w:val="002313BB"/>
    <w:rsid w:val="002432A5"/>
    <w:rsid w:val="00253262"/>
    <w:rsid w:val="00256B14"/>
    <w:rsid w:val="00261B46"/>
    <w:rsid w:val="00275DC2"/>
    <w:rsid w:val="002A3578"/>
    <w:rsid w:val="002C03B0"/>
    <w:rsid w:val="002C150E"/>
    <w:rsid w:val="002C1B45"/>
    <w:rsid w:val="002D1094"/>
    <w:rsid w:val="002E00D8"/>
    <w:rsid w:val="002E0FD0"/>
    <w:rsid w:val="002E1256"/>
    <w:rsid w:val="002F561D"/>
    <w:rsid w:val="003162F9"/>
    <w:rsid w:val="00326E3D"/>
    <w:rsid w:val="00335C52"/>
    <w:rsid w:val="00341107"/>
    <w:rsid w:val="00351A7C"/>
    <w:rsid w:val="0038081F"/>
    <w:rsid w:val="00390FD0"/>
    <w:rsid w:val="003A1609"/>
    <w:rsid w:val="003A2122"/>
    <w:rsid w:val="003B4732"/>
    <w:rsid w:val="003B5D01"/>
    <w:rsid w:val="003B6FFB"/>
    <w:rsid w:val="003D46E6"/>
    <w:rsid w:val="003E51C5"/>
    <w:rsid w:val="003E7DFA"/>
    <w:rsid w:val="003F3AE4"/>
    <w:rsid w:val="004072E1"/>
    <w:rsid w:val="00411F93"/>
    <w:rsid w:val="004213AA"/>
    <w:rsid w:val="0043008B"/>
    <w:rsid w:val="004429EF"/>
    <w:rsid w:val="00447EFB"/>
    <w:rsid w:val="00453A95"/>
    <w:rsid w:val="0045421E"/>
    <w:rsid w:val="00470203"/>
    <w:rsid w:val="0048537A"/>
    <w:rsid w:val="004A08C3"/>
    <w:rsid w:val="004B614A"/>
    <w:rsid w:val="004C5817"/>
    <w:rsid w:val="004D03F5"/>
    <w:rsid w:val="004E66AB"/>
    <w:rsid w:val="00502329"/>
    <w:rsid w:val="005246D3"/>
    <w:rsid w:val="00527014"/>
    <w:rsid w:val="00533F0B"/>
    <w:rsid w:val="0057575C"/>
    <w:rsid w:val="00596C8B"/>
    <w:rsid w:val="005A6771"/>
    <w:rsid w:val="005A7494"/>
    <w:rsid w:val="005C5C33"/>
    <w:rsid w:val="005D5E8B"/>
    <w:rsid w:val="005F6E4E"/>
    <w:rsid w:val="00607F1C"/>
    <w:rsid w:val="00640426"/>
    <w:rsid w:val="00660666"/>
    <w:rsid w:val="00683394"/>
    <w:rsid w:val="00683930"/>
    <w:rsid w:val="00690404"/>
    <w:rsid w:val="00695102"/>
    <w:rsid w:val="00697AC6"/>
    <w:rsid w:val="006B327A"/>
    <w:rsid w:val="006C3478"/>
    <w:rsid w:val="006D3325"/>
    <w:rsid w:val="006F0AF1"/>
    <w:rsid w:val="00705D72"/>
    <w:rsid w:val="00706663"/>
    <w:rsid w:val="007155E3"/>
    <w:rsid w:val="00721109"/>
    <w:rsid w:val="0072429B"/>
    <w:rsid w:val="00724F87"/>
    <w:rsid w:val="00743F07"/>
    <w:rsid w:val="00765AA4"/>
    <w:rsid w:val="007A5155"/>
    <w:rsid w:val="007C3AC9"/>
    <w:rsid w:val="007E2660"/>
    <w:rsid w:val="007E6458"/>
    <w:rsid w:val="00812784"/>
    <w:rsid w:val="008515D4"/>
    <w:rsid w:val="0085332C"/>
    <w:rsid w:val="0087628B"/>
    <w:rsid w:val="00887324"/>
    <w:rsid w:val="008A7AD2"/>
    <w:rsid w:val="008B4D6A"/>
    <w:rsid w:val="008F16E2"/>
    <w:rsid w:val="009053E4"/>
    <w:rsid w:val="009219C2"/>
    <w:rsid w:val="0096670F"/>
    <w:rsid w:val="009744AE"/>
    <w:rsid w:val="009802F7"/>
    <w:rsid w:val="009933E0"/>
    <w:rsid w:val="009C2E4F"/>
    <w:rsid w:val="009F3D89"/>
    <w:rsid w:val="00A00922"/>
    <w:rsid w:val="00A10F0C"/>
    <w:rsid w:val="00A40E17"/>
    <w:rsid w:val="00A53172"/>
    <w:rsid w:val="00A83EDB"/>
    <w:rsid w:val="00AA4726"/>
    <w:rsid w:val="00AD0E81"/>
    <w:rsid w:val="00AD5510"/>
    <w:rsid w:val="00AE1E02"/>
    <w:rsid w:val="00AE2F19"/>
    <w:rsid w:val="00AE7519"/>
    <w:rsid w:val="00AF2644"/>
    <w:rsid w:val="00B02CFD"/>
    <w:rsid w:val="00B0614C"/>
    <w:rsid w:val="00B125EF"/>
    <w:rsid w:val="00B25C8B"/>
    <w:rsid w:val="00B26F44"/>
    <w:rsid w:val="00B37A6C"/>
    <w:rsid w:val="00B51B6A"/>
    <w:rsid w:val="00B52FBC"/>
    <w:rsid w:val="00B62A9B"/>
    <w:rsid w:val="00B6483C"/>
    <w:rsid w:val="00B66F79"/>
    <w:rsid w:val="00B762CA"/>
    <w:rsid w:val="00BB097D"/>
    <w:rsid w:val="00BB2372"/>
    <w:rsid w:val="00BD2323"/>
    <w:rsid w:val="00BE0FB6"/>
    <w:rsid w:val="00BF16DF"/>
    <w:rsid w:val="00C141A6"/>
    <w:rsid w:val="00C15755"/>
    <w:rsid w:val="00C4210B"/>
    <w:rsid w:val="00C4676C"/>
    <w:rsid w:val="00C47AEA"/>
    <w:rsid w:val="00C742D6"/>
    <w:rsid w:val="00C814F3"/>
    <w:rsid w:val="00C93E24"/>
    <w:rsid w:val="00CA0AA5"/>
    <w:rsid w:val="00CA2C50"/>
    <w:rsid w:val="00CA4125"/>
    <w:rsid w:val="00CC0F81"/>
    <w:rsid w:val="00CD5E8D"/>
    <w:rsid w:val="00CE3F1A"/>
    <w:rsid w:val="00CE4E94"/>
    <w:rsid w:val="00CE6D06"/>
    <w:rsid w:val="00D01F74"/>
    <w:rsid w:val="00D0578D"/>
    <w:rsid w:val="00D21D55"/>
    <w:rsid w:val="00D2769A"/>
    <w:rsid w:val="00D32BC9"/>
    <w:rsid w:val="00D331C8"/>
    <w:rsid w:val="00D35841"/>
    <w:rsid w:val="00D61C62"/>
    <w:rsid w:val="00D741E4"/>
    <w:rsid w:val="00D9520B"/>
    <w:rsid w:val="00DA6193"/>
    <w:rsid w:val="00DB12BB"/>
    <w:rsid w:val="00DB2025"/>
    <w:rsid w:val="00E0051B"/>
    <w:rsid w:val="00E0156F"/>
    <w:rsid w:val="00E07E75"/>
    <w:rsid w:val="00E36BF6"/>
    <w:rsid w:val="00E43D67"/>
    <w:rsid w:val="00E44402"/>
    <w:rsid w:val="00E45133"/>
    <w:rsid w:val="00E56BD5"/>
    <w:rsid w:val="00E677D8"/>
    <w:rsid w:val="00E710C8"/>
    <w:rsid w:val="00E81C15"/>
    <w:rsid w:val="00E84BF5"/>
    <w:rsid w:val="00EC30D1"/>
    <w:rsid w:val="00EC4E6E"/>
    <w:rsid w:val="00EE4680"/>
    <w:rsid w:val="00EE4E6C"/>
    <w:rsid w:val="00EF221E"/>
    <w:rsid w:val="00F07B7B"/>
    <w:rsid w:val="00F162EC"/>
    <w:rsid w:val="00F248C1"/>
    <w:rsid w:val="00F26D97"/>
    <w:rsid w:val="00F32287"/>
    <w:rsid w:val="00F43E1E"/>
    <w:rsid w:val="00F507F2"/>
    <w:rsid w:val="00F52D82"/>
    <w:rsid w:val="00F579D6"/>
    <w:rsid w:val="00F7333D"/>
    <w:rsid w:val="00FB5389"/>
    <w:rsid w:val="00FC4975"/>
    <w:rsid w:val="00FC68AE"/>
    <w:rsid w:val="00FD2889"/>
    <w:rsid w:val="00FE100B"/>
    <w:rsid w:val="00FE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0BF971"/>
  <w15:docId w15:val="{9A620A7A-D7FE-4C94-95E4-62EE2BA4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60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D0E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0E81"/>
  </w:style>
  <w:style w:type="paragraph" w:styleId="a6">
    <w:name w:val="footer"/>
    <w:basedOn w:val="a"/>
    <w:link w:val="a7"/>
    <w:uiPriority w:val="99"/>
    <w:unhideWhenUsed/>
    <w:rsid w:val="00AD0E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0E81"/>
  </w:style>
  <w:style w:type="paragraph" w:styleId="a8">
    <w:name w:val="Revision"/>
    <w:hidden/>
    <w:uiPriority w:val="99"/>
    <w:semiHidden/>
    <w:rsid w:val="00FE2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B9F8B-2DC0-49EF-90A0-19727F057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cp:lastModifiedBy>籔内 悠貴</cp:lastModifiedBy>
  <cp:revision>19</cp:revision>
  <cp:lastPrinted>2020-02-05T13:47:00Z</cp:lastPrinted>
  <dcterms:created xsi:type="dcterms:W3CDTF">2025-02-28T11:38:00Z</dcterms:created>
  <dcterms:modified xsi:type="dcterms:W3CDTF">2025-04-08T08:02:00Z</dcterms:modified>
</cp:coreProperties>
</file>