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5C9" w:rsidRDefault="00EA15C9" w:rsidP="00511F0A">
      <w:pPr>
        <w:jc w:val="center"/>
        <w:rPr>
          <w:rFonts w:asciiTheme="majorEastAsia" w:eastAsiaTheme="majorEastAsia" w:hAnsiTheme="majorEastAsia"/>
          <w:sz w:val="24"/>
          <w:szCs w:val="24"/>
        </w:rPr>
      </w:pPr>
    </w:p>
    <w:p w:rsidR="00F3365E" w:rsidRPr="00351421" w:rsidRDefault="00351421" w:rsidP="00351421">
      <w:pPr>
        <w:pStyle w:val="Default"/>
        <w:jc w:val="center"/>
      </w:pPr>
      <w:r w:rsidRPr="00351421">
        <w:rPr>
          <w:rFonts w:asciiTheme="majorEastAsia" w:eastAsiaTheme="majorEastAsia" w:hAnsiTheme="majorEastAsia" w:hint="eastAsia"/>
        </w:rPr>
        <w:t>余裕期間制度（フレックス方式）</w:t>
      </w:r>
      <w:r w:rsidR="00AC79D9">
        <w:rPr>
          <w:rFonts w:asciiTheme="majorEastAsia" w:eastAsiaTheme="majorEastAsia" w:hAnsiTheme="majorEastAsia" w:hint="eastAsia"/>
        </w:rPr>
        <w:t>に関する</w:t>
      </w:r>
      <w:r w:rsidR="001D1D63">
        <w:rPr>
          <w:rFonts w:asciiTheme="majorEastAsia" w:eastAsiaTheme="majorEastAsia" w:hAnsiTheme="majorEastAsia" w:cs="ＭＳゴシック" w:hint="eastAsia"/>
        </w:rPr>
        <w:t>Ｑ＆Ａ</w:t>
      </w:r>
    </w:p>
    <w:p w:rsidR="00511F0A" w:rsidRDefault="00511F0A" w:rsidP="009031B2">
      <w:pPr>
        <w:rPr>
          <w:rFonts w:asciiTheme="majorEastAsia" w:eastAsiaTheme="majorEastAsia" w:hAnsiTheme="majorEastAsia"/>
          <w:sz w:val="24"/>
          <w:szCs w:val="24"/>
        </w:rPr>
      </w:pPr>
    </w:p>
    <w:p w:rsidR="00EA15C9" w:rsidRDefault="00EA15C9" w:rsidP="00351421">
      <w:pPr>
        <w:rPr>
          <w:rFonts w:asciiTheme="majorEastAsia" w:eastAsiaTheme="majorEastAsia" w:hAnsiTheme="majorEastAsia"/>
          <w:sz w:val="24"/>
          <w:szCs w:val="24"/>
        </w:rPr>
      </w:pPr>
    </w:p>
    <w:p w:rsidR="00016049" w:rsidRDefault="00016049" w:rsidP="00016049">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（基本事項）</w:t>
      </w:r>
    </w:p>
    <w:p w:rsidR="00016049" w:rsidRPr="00351421" w:rsidRDefault="00016049" w:rsidP="00016049">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Q</w:t>
      </w:r>
      <w:r w:rsidRPr="00351421">
        <w:rPr>
          <w:rFonts w:asciiTheme="majorEastAsia" w:eastAsiaTheme="majorEastAsia" w:hAnsiTheme="majorEastAsia"/>
          <w:sz w:val="24"/>
          <w:szCs w:val="24"/>
        </w:rPr>
        <w:t>1</w:t>
      </w:r>
      <w:r w:rsidRPr="0035142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フレックスを適用する工事はどのような工事ですか</w:t>
      </w:r>
      <w:r w:rsidRPr="00351421">
        <w:rPr>
          <w:rFonts w:asciiTheme="majorEastAsia" w:eastAsiaTheme="majorEastAsia" w:hAnsiTheme="majorEastAsia" w:hint="eastAsia"/>
          <w:sz w:val="24"/>
          <w:szCs w:val="24"/>
        </w:rPr>
        <w:t>？</w:t>
      </w:r>
    </w:p>
    <w:p w:rsidR="00016049" w:rsidRPr="00351421" w:rsidRDefault="00016049" w:rsidP="00016049">
      <w:pPr>
        <w:ind w:leftChars="-1" w:left="425" w:hangingChars="178" w:hanging="427"/>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A</w:t>
      </w:r>
      <w:r w:rsidRPr="00351421">
        <w:rPr>
          <w:rFonts w:asciiTheme="majorEastAsia" w:eastAsiaTheme="majorEastAsia" w:hAnsiTheme="majorEastAsia"/>
          <w:sz w:val="24"/>
          <w:szCs w:val="24"/>
        </w:rPr>
        <w:t>1</w:t>
      </w:r>
      <w:r w:rsidRPr="0035142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柔軟な工期の設定を通じて、受注者が建設資機材や労働者等を確保できるようにすることで、</w:t>
      </w:r>
      <w:r w:rsidR="00C56320">
        <w:rPr>
          <w:rFonts w:asciiTheme="majorEastAsia" w:eastAsiaTheme="majorEastAsia" w:hAnsiTheme="majorEastAsia" w:hint="eastAsia"/>
          <w:sz w:val="24"/>
          <w:szCs w:val="24"/>
        </w:rPr>
        <w:t>効率的な工事実施が図れる</w:t>
      </w:r>
      <w:r>
        <w:rPr>
          <w:rFonts w:asciiTheme="majorEastAsia" w:eastAsiaTheme="majorEastAsia" w:hAnsiTheme="majorEastAsia" w:hint="eastAsia"/>
          <w:sz w:val="24"/>
          <w:szCs w:val="24"/>
        </w:rPr>
        <w:t>工事を対象に適用します</w:t>
      </w:r>
      <w:r w:rsidRPr="00E0352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r w:rsidRPr="00E03521">
        <w:rPr>
          <w:rFonts w:asciiTheme="majorEastAsia" w:eastAsiaTheme="majorEastAsia" w:hAnsiTheme="majorEastAsia" w:hint="eastAsia"/>
          <w:sz w:val="24"/>
          <w:szCs w:val="24"/>
        </w:rPr>
        <w:t>供用開始や関連工事等に影響を及ぼ</w:t>
      </w:r>
      <w:r>
        <w:rPr>
          <w:rFonts w:asciiTheme="majorEastAsia" w:eastAsiaTheme="majorEastAsia" w:hAnsiTheme="majorEastAsia" w:hint="eastAsia"/>
          <w:sz w:val="24"/>
          <w:szCs w:val="24"/>
        </w:rPr>
        <w:t>す恐れのある</w:t>
      </w:r>
      <w:r w:rsidRPr="00E03521">
        <w:rPr>
          <w:rFonts w:asciiTheme="majorEastAsia" w:eastAsiaTheme="majorEastAsia" w:hAnsiTheme="majorEastAsia" w:hint="eastAsia"/>
          <w:sz w:val="24"/>
          <w:szCs w:val="24"/>
        </w:rPr>
        <w:t>工事を除</w:t>
      </w:r>
      <w:r>
        <w:rPr>
          <w:rFonts w:asciiTheme="majorEastAsia" w:eastAsiaTheme="majorEastAsia" w:hAnsiTheme="majorEastAsia" w:hint="eastAsia"/>
          <w:sz w:val="24"/>
          <w:szCs w:val="24"/>
        </w:rPr>
        <w:t>く。）</w:t>
      </w:r>
    </w:p>
    <w:p w:rsidR="00016049" w:rsidRPr="00067F49" w:rsidRDefault="00016049" w:rsidP="00016049">
      <w:pPr>
        <w:snapToGrid w:val="0"/>
        <w:spacing w:line="120" w:lineRule="auto"/>
        <w:ind w:left="425" w:hangingChars="177" w:hanging="425"/>
        <w:rPr>
          <w:rFonts w:asciiTheme="majorEastAsia" w:eastAsiaTheme="majorEastAsia" w:hAnsiTheme="majorEastAsia"/>
          <w:sz w:val="24"/>
          <w:szCs w:val="24"/>
        </w:rPr>
      </w:pPr>
    </w:p>
    <w:p w:rsidR="00016049" w:rsidRPr="00351421" w:rsidRDefault="00016049" w:rsidP="00016049">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Q</w:t>
      </w:r>
      <w:r>
        <w:rPr>
          <w:rFonts w:asciiTheme="majorEastAsia" w:eastAsiaTheme="majorEastAsia" w:hAnsiTheme="majorEastAsia" w:hint="eastAsia"/>
          <w:sz w:val="24"/>
          <w:szCs w:val="24"/>
        </w:rPr>
        <w:t>2</w:t>
      </w:r>
      <w:r w:rsidRPr="0035142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余裕期間（日数）の設定ルールは</w:t>
      </w:r>
      <w:r w:rsidRPr="00351421">
        <w:rPr>
          <w:rFonts w:asciiTheme="majorEastAsia" w:eastAsiaTheme="majorEastAsia" w:hAnsiTheme="majorEastAsia" w:hint="eastAsia"/>
          <w:sz w:val="24"/>
          <w:szCs w:val="24"/>
        </w:rPr>
        <w:t>？</w:t>
      </w:r>
    </w:p>
    <w:p w:rsidR="00016049" w:rsidRPr="00351421" w:rsidRDefault="00016049" w:rsidP="00016049">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A</w:t>
      </w:r>
      <w:r>
        <w:rPr>
          <w:rFonts w:asciiTheme="majorEastAsia" w:eastAsiaTheme="majorEastAsia" w:hAnsiTheme="majorEastAsia"/>
          <w:sz w:val="24"/>
          <w:szCs w:val="24"/>
        </w:rPr>
        <w:t>2</w:t>
      </w:r>
      <w:r w:rsidRPr="0035142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工事の規模や内容を考慮の上、</w:t>
      </w:r>
      <w:r w:rsidR="000A6337">
        <w:rPr>
          <w:rFonts w:asciiTheme="majorEastAsia" w:eastAsiaTheme="majorEastAsia" w:hAnsiTheme="majorEastAsia" w:hint="eastAsia"/>
          <w:sz w:val="24"/>
          <w:szCs w:val="24"/>
        </w:rPr>
        <w:t>９０日以内で、</w:t>
      </w:r>
      <w:r>
        <w:rPr>
          <w:rFonts w:asciiTheme="majorEastAsia" w:eastAsiaTheme="majorEastAsia" w:hAnsiTheme="majorEastAsia" w:hint="eastAsia"/>
          <w:sz w:val="24"/>
          <w:szCs w:val="24"/>
        </w:rPr>
        <w:t>想定される必要な期間を設定しますが、補正予算による年度末の発注や年度当初の発注時など、工事の発注が集中する時期については、余裕期間を長く設定する場合があります</w:t>
      </w:r>
      <w:r w:rsidRPr="00351421">
        <w:rPr>
          <w:rFonts w:asciiTheme="majorEastAsia" w:eastAsiaTheme="majorEastAsia" w:hAnsiTheme="majorEastAsia" w:hint="eastAsia"/>
          <w:sz w:val="24"/>
          <w:szCs w:val="24"/>
        </w:rPr>
        <w:t>。</w:t>
      </w:r>
    </w:p>
    <w:p w:rsidR="00016049" w:rsidRDefault="00016049" w:rsidP="00351421">
      <w:pPr>
        <w:rPr>
          <w:rFonts w:asciiTheme="majorEastAsia" w:eastAsiaTheme="majorEastAsia" w:hAnsiTheme="majorEastAsia"/>
          <w:sz w:val="24"/>
          <w:szCs w:val="24"/>
        </w:rPr>
      </w:pPr>
    </w:p>
    <w:p w:rsidR="00351421" w:rsidRPr="00351421" w:rsidRDefault="00351421" w:rsidP="0035142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031B2">
        <w:rPr>
          <w:rFonts w:asciiTheme="majorEastAsia" w:eastAsiaTheme="majorEastAsia" w:hAnsiTheme="majorEastAsia" w:hint="eastAsia"/>
          <w:sz w:val="24"/>
          <w:szCs w:val="24"/>
        </w:rPr>
        <w:t>入札・</w:t>
      </w:r>
      <w:r>
        <w:rPr>
          <w:rFonts w:asciiTheme="majorEastAsia" w:eastAsiaTheme="majorEastAsia" w:hAnsiTheme="majorEastAsia" w:hint="eastAsia"/>
          <w:sz w:val="24"/>
          <w:szCs w:val="24"/>
        </w:rPr>
        <w:t>契約）</w:t>
      </w:r>
    </w:p>
    <w:p w:rsidR="00F011B1" w:rsidRPr="00893618" w:rsidRDefault="00F011B1" w:rsidP="00F011B1">
      <w:pPr>
        <w:rPr>
          <w:rFonts w:asciiTheme="majorEastAsia" w:eastAsiaTheme="majorEastAsia" w:hAnsiTheme="majorEastAsia" w:cs="ＭＳゴシック"/>
          <w:kern w:val="0"/>
          <w:sz w:val="24"/>
          <w:szCs w:val="24"/>
        </w:rPr>
      </w:pPr>
      <w:r w:rsidRPr="00893618">
        <w:rPr>
          <w:rFonts w:asciiTheme="majorEastAsia" w:eastAsiaTheme="majorEastAsia" w:hAnsiTheme="majorEastAsia" w:cs="ＭＳゴシック" w:hint="eastAsia"/>
          <w:kern w:val="0"/>
          <w:sz w:val="24"/>
        </w:rPr>
        <w:t>Q</w:t>
      </w:r>
      <w:r w:rsidR="00016049">
        <w:rPr>
          <w:rFonts w:asciiTheme="majorEastAsia" w:eastAsiaTheme="majorEastAsia" w:hAnsiTheme="majorEastAsia" w:cs="ＭＳゴシック"/>
          <w:kern w:val="0"/>
          <w:sz w:val="24"/>
        </w:rPr>
        <w:t>3</w:t>
      </w:r>
      <w:r w:rsidR="00EA2385">
        <w:rPr>
          <w:rFonts w:asciiTheme="majorEastAsia" w:eastAsiaTheme="majorEastAsia" w:hAnsiTheme="majorEastAsia" w:cs="ＭＳゴシック" w:hint="eastAsia"/>
          <w:kern w:val="0"/>
          <w:sz w:val="24"/>
        </w:rPr>
        <w:t>．</w:t>
      </w:r>
      <w:r w:rsidR="00351421">
        <w:rPr>
          <w:rFonts w:asciiTheme="majorEastAsia" w:eastAsiaTheme="majorEastAsia" w:hAnsiTheme="majorEastAsia" w:cs="ＭＳゴシック" w:hint="eastAsia"/>
          <w:kern w:val="0"/>
          <w:sz w:val="24"/>
        </w:rPr>
        <w:t>工期の設定（工事の始期と終期）はどのように決定できますか</w:t>
      </w:r>
      <w:r w:rsidRPr="00893618">
        <w:rPr>
          <w:rFonts w:asciiTheme="majorEastAsia" w:eastAsiaTheme="majorEastAsia" w:hAnsiTheme="majorEastAsia" w:cs="ＭＳゴシック" w:hint="eastAsia"/>
          <w:kern w:val="0"/>
          <w:sz w:val="24"/>
          <w:szCs w:val="24"/>
        </w:rPr>
        <w:t>？</w:t>
      </w:r>
    </w:p>
    <w:p w:rsidR="00F011B1" w:rsidRPr="00893618" w:rsidRDefault="004B2ED9" w:rsidP="00EA2385">
      <w:pPr>
        <w:ind w:left="425" w:hangingChars="177" w:hanging="425"/>
        <w:rPr>
          <w:rFonts w:asciiTheme="majorEastAsia" w:eastAsiaTheme="majorEastAsia" w:hAnsiTheme="majorEastAsia"/>
          <w:sz w:val="24"/>
          <w:szCs w:val="24"/>
        </w:rPr>
      </w:pPr>
      <w:r>
        <w:rPr>
          <w:rFonts w:asciiTheme="majorEastAsia" w:eastAsiaTheme="majorEastAsia" w:hAnsiTheme="majorEastAsia" w:cs="ＭＳゴシック"/>
          <w:kern w:val="0"/>
          <w:sz w:val="24"/>
          <w:szCs w:val="24"/>
        </w:rPr>
        <w:t>A</w:t>
      </w:r>
      <w:r w:rsidR="00016049">
        <w:rPr>
          <w:rFonts w:asciiTheme="majorEastAsia" w:eastAsiaTheme="majorEastAsia" w:hAnsiTheme="majorEastAsia" w:cs="ＭＳゴシック"/>
          <w:kern w:val="0"/>
          <w:sz w:val="24"/>
          <w:szCs w:val="24"/>
        </w:rPr>
        <w:t>3</w:t>
      </w:r>
      <w:r w:rsidR="00EA2385">
        <w:rPr>
          <w:rFonts w:asciiTheme="majorEastAsia" w:eastAsiaTheme="majorEastAsia" w:hAnsiTheme="majorEastAsia" w:cs="ＭＳゴシック" w:hint="eastAsia"/>
          <w:kern w:val="0"/>
          <w:sz w:val="24"/>
        </w:rPr>
        <w:t>．</w:t>
      </w:r>
      <w:r w:rsidR="00351421">
        <w:rPr>
          <w:rFonts w:asciiTheme="majorEastAsia" w:eastAsiaTheme="majorEastAsia" w:hAnsiTheme="majorEastAsia" w:cs="ＭＳゴシック" w:hint="eastAsia"/>
          <w:kern w:val="0"/>
          <w:sz w:val="24"/>
        </w:rPr>
        <w:t>工事の着手日は、</w:t>
      </w:r>
      <w:r w:rsidR="00351421">
        <w:rPr>
          <w:rFonts w:asciiTheme="majorEastAsia" w:eastAsiaTheme="majorEastAsia" w:hAnsiTheme="majorEastAsia" w:hint="eastAsia"/>
          <w:sz w:val="24"/>
          <w:szCs w:val="24"/>
        </w:rPr>
        <w:t>発注者が指定した「工事の始期の期限」以前であれば、受注者が自由に日時を設定できます。また完成日についても「工事の終期の期限」以前（終期の期限日でも可）であれば受注者が自由に設定できます</w:t>
      </w:r>
      <w:r w:rsidR="00F011B1" w:rsidRPr="00893618">
        <w:rPr>
          <w:rFonts w:asciiTheme="majorEastAsia" w:eastAsiaTheme="majorEastAsia" w:hAnsiTheme="majorEastAsia" w:hint="eastAsia"/>
          <w:sz w:val="24"/>
          <w:szCs w:val="24"/>
        </w:rPr>
        <w:t>。</w:t>
      </w:r>
    </w:p>
    <w:p w:rsidR="00F011B1" w:rsidRPr="004B2ED9" w:rsidRDefault="00F011B1" w:rsidP="00F011B1">
      <w:pPr>
        <w:snapToGrid w:val="0"/>
        <w:spacing w:line="120" w:lineRule="auto"/>
        <w:ind w:left="425" w:hangingChars="177" w:hanging="425"/>
        <w:rPr>
          <w:rFonts w:asciiTheme="majorEastAsia" w:eastAsiaTheme="majorEastAsia" w:hAnsiTheme="majorEastAsia"/>
          <w:sz w:val="24"/>
          <w:szCs w:val="24"/>
        </w:rPr>
      </w:pPr>
    </w:p>
    <w:p w:rsidR="00897A34" w:rsidRPr="00351421" w:rsidRDefault="00897A34" w:rsidP="00897A34">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cs="ＭＳゴシック" w:hint="eastAsia"/>
          <w:kern w:val="0"/>
          <w:sz w:val="24"/>
        </w:rPr>
        <w:t>Q</w:t>
      </w:r>
      <w:r w:rsidR="00016049">
        <w:rPr>
          <w:rFonts w:asciiTheme="majorEastAsia" w:eastAsiaTheme="majorEastAsia" w:hAnsiTheme="majorEastAsia" w:cs="ＭＳゴシック"/>
          <w:kern w:val="0"/>
          <w:sz w:val="24"/>
        </w:rPr>
        <w:t>4</w:t>
      </w:r>
      <w:r w:rsidR="00EA2385" w:rsidRPr="00351421">
        <w:rPr>
          <w:rFonts w:asciiTheme="majorEastAsia" w:eastAsiaTheme="majorEastAsia" w:hAnsiTheme="majorEastAsia" w:cs="ＭＳゴシック" w:hint="eastAsia"/>
          <w:kern w:val="0"/>
          <w:sz w:val="24"/>
        </w:rPr>
        <w:t>．</w:t>
      </w:r>
      <w:r w:rsidR="00351421">
        <w:rPr>
          <w:rFonts w:asciiTheme="majorEastAsia" w:eastAsiaTheme="majorEastAsia" w:hAnsiTheme="majorEastAsia" w:cs="ＭＳゴシック" w:hint="eastAsia"/>
          <w:kern w:val="0"/>
          <w:sz w:val="24"/>
          <w:szCs w:val="24"/>
        </w:rPr>
        <w:t>工事の始期および終期はいつまでに決定する</w:t>
      </w:r>
      <w:r w:rsidRPr="00351421">
        <w:rPr>
          <w:rFonts w:asciiTheme="majorEastAsia" w:eastAsiaTheme="majorEastAsia" w:hAnsiTheme="majorEastAsia" w:cs="ＭＳゴシック" w:hint="eastAsia"/>
          <w:kern w:val="0"/>
          <w:sz w:val="24"/>
          <w:szCs w:val="24"/>
        </w:rPr>
        <w:t>必要がありますか？</w:t>
      </w:r>
    </w:p>
    <w:p w:rsidR="00897A34" w:rsidRPr="00351421" w:rsidRDefault="004B2ED9" w:rsidP="00EA2385">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cs="ＭＳゴシック"/>
          <w:kern w:val="0"/>
          <w:sz w:val="24"/>
          <w:szCs w:val="24"/>
        </w:rPr>
        <w:t>A</w:t>
      </w:r>
      <w:r w:rsidR="00016049">
        <w:rPr>
          <w:rFonts w:asciiTheme="majorEastAsia" w:eastAsiaTheme="majorEastAsia" w:hAnsiTheme="majorEastAsia" w:cs="ＭＳゴシック"/>
          <w:kern w:val="0"/>
          <w:sz w:val="24"/>
          <w:szCs w:val="24"/>
        </w:rPr>
        <w:t>4</w:t>
      </w:r>
      <w:r w:rsidR="00EA2385" w:rsidRPr="00351421">
        <w:rPr>
          <w:rFonts w:asciiTheme="majorEastAsia" w:eastAsiaTheme="majorEastAsia" w:hAnsiTheme="majorEastAsia" w:cs="ＭＳゴシック" w:hint="eastAsia"/>
          <w:kern w:val="0"/>
          <w:sz w:val="24"/>
        </w:rPr>
        <w:t>．</w:t>
      </w:r>
      <w:r w:rsidR="00351421">
        <w:rPr>
          <w:rFonts w:asciiTheme="majorEastAsia" w:eastAsiaTheme="majorEastAsia" w:hAnsiTheme="majorEastAsia" w:hint="eastAsia"/>
          <w:sz w:val="24"/>
          <w:szCs w:val="24"/>
        </w:rPr>
        <w:t>事前審査型の場合は応札時点、事後審査型の場合は落札候補者</w:t>
      </w:r>
      <w:r w:rsidR="00C57D02">
        <w:rPr>
          <w:rFonts w:asciiTheme="majorEastAsia" w:eastAsiaTheme="majorEastAsia" w:hAnsiTheme="majorEastAsia" w:hint="eastAsia"/>
          <w:sz w:val="24"/>
          <w:szCs w:val="24"/>
        </w:rPr>
        <w:t>となった</w:t>
      </w:r>
      <w:r w:rsidR="00A06020">
        <w:rPr>
          <w:rFonts w:asciiTheme="majorEastAsia" w:eastAsiaTheme="majorEastAsia" w:hAnsiTheme="majorEastAsia" w:hint="eastAsia"/>
          <w:sz w:val="24"/>
          <w:szCs w:val="24"/>
        </w:rPr>
        <w:t>後</w:t>
      </w:r>
      <w:r w:rsidR="00C57D02">
        <w:rPr>
          <w:rFonts w:asciiTheme="majorEastAsia" w:eastAsiaTheme="majorEastAsia" w:hAnsiTheme="majorEastAsia" w:hint="eastAsia"/>
          <w:sz w:val="24"/>
          <w:szCs w:val="24"/>
        </w:rPr>
        <w:t>の</w:t>
      </w:r>
      <w:r w:rsidR="00351421">
        <w:rPr>
          <w:rFonts w:asciiTheme="majorEastAsia" w:eastAsiaTheme="majorEastAsia" w:hAnsiTheme="majorEastAsia" w:hint="eastAsia"/>
          <w:sz w:val="24"/>
          <w:szCs w:val="24"/>
        </w:rPr>
        <w:t>審査資料</w:t>
      </w:r>
      <w:r w:rsidR="00C57D02">
        <w:rPr>
          <w:rFonts w:asciiTheme="majorEastAsia" w:eastAsiaTheme="majorEastAsia" w:hAnsiTheme="majorEastAsia" w:hint="eastAsia"/>
          <w:sz w:val="24"/>
          <w:szCs w:val="24"/>
        </w:rPr>
        <w:t>と同時に「始終期通知書」を提出する必要がありますので、その時点で決定する必要があります</w:t>
      </w:r>
      <w:r w:rsidR="00897A34" w:rsidRPr="00351421">
        <w:rPr>
          <w:rFonts w:asciiTheme="majorEastAsia" w:eastAsiaTheme="majorEastAsia" w:hAnsiTheme="majorEastAsia" w:hint="eastAsia"/>
          <w:sz w:val="24"/>
          <w:szCs w:val="24"/>
        </w:rPr>
        <w:t>。</w:t>
      </w:r>
    </w:p>
    <w:p w:rsidR="00897A34" w:rsidRPr="00351421" w:rsidRDefault="00897A34" w:rsidP="00897A34">
      <w:pPr>
        <w:snapToGrid w:val="0"/>
        <w:spacing w:line="120" w:lineRule="auto"/>
        <w:ind w:left="425" w:hangingChars="177" w:hanging="425"/>
        <w:rPr>
          <w:rFonts w:asciiTheme="majorEastAsia" w:eastAsiaTheme="majorEastAsia" w:hAnsiTheme="majorEastAsia"/>
          <w:sz w:val="24"/>
          <w:szCs w:val="24"/>
        </w:rPr>
      </w:pPr>
    </w:p>
    <w:p w:rsidR="004B2ED9" w:rsidRPr="00351421" w:rsidRDefault="004B2ED9" w:rsidP="004B2ED9">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cs="ＭＳゴシック" w:hint="eastAsia"/>
          <w:kern w:val="0"/>
          <w:sz w:val="24"/>
        </w:rPr>
        <w:t>Q</w:t>
      </w:r>
      <w:r w:rsidR="00016049">
        <w:rPr>
          <w:rFonts w:asciiTheme="majorEastAsia" w:eastAsiaTheme="majorEastAsia" w:hAnsiTheme="majorEastAsia" w:cs="ＭＳゴシック"/>
          <w:kern w:val="0"/>
          <w:sz w:val="24"/>
        </w:rPr>
        <w:t>5</w:t>
      </w:r>
      <w:r w:rsidR="00EA2385" w:rsidRPr="00351421">
        <w:rPr>
          <w:rFonts w:asciiTheme="majorEastAsia" w:eastAsiaTheme="majorEastAsia" w:hAnsiTheme="majorEastAsia" w:cs="ＭＳゴシック" w:hint="eastAsia"/>
          <w:kern w:val="0"/>
          <w:sz w:val="24"/>
        </w:rPr>
        <w:t>．</w:t>
      </w:r>
      <w:r w:rsidR="00C57D02">
        <w:rPr>
          <w:rFonts w:asciiTheme="majorEastAsia" w:eastAsiaTheme="majorEastAsia" w:hAnsiTheme="majorEastAsia" w:cs="ＭＳゴシック" w:hint="eastAsia"/>
          <w:kern w:val="0"/>
          <w:sz w:val="24"/>
        </w:rPr>
        <w:t>工事の始期の変更は</w:t>
      </w:r>
      <w:r w:rsidRPr="00351421">
        <w:rPr>
          <w:rFonts w:asciiTheme="majorEastAsia" w:eastAsiaTheme="majorEastAsia" w:hAnsiTheme="majorEastAsia" w:cs="ＭＳゴシック" w:hint="eastAsia"/>
          <w:kern w:val="0"/>
          <w:sz w:val="24"/>
          <w:szCs w:val="24"/>
        </w:rPr>
        <w:t>認められますか？</w:t>
      </w:r>
    </w:p>
    <w:p w:rsidR="004B2ED9" w:rsidRPr="00351421" w:rsidRDefault="004B2ED9" w:rsidP="00EA2385">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cs="ＭＳゴシック"/>
          <w:kern w:val="0"/>
          <w:sz w:val="24"/>
          <w:szCs w:val="24"/>
        </w:rPr>
        <w:t>A</w:t>
      </w:r>
      <w:r w:rsidR="00016049">
        <w:rPr>
          <w:rFonts w:asciiTheme="majorEastAsia" w:eastAsiaTheme="majorEastAsia" w:hAnsiTheme="majorEastAsia" w:cs="ＭＳゴシック"/>
          <w:kern w:val="0"/>
          <w:sz w:val="24"/>
          <w:szCs w:val="24"/>
        </w:rPr>
        <w:t>5</w:t>
      </w:r>
      <w:r w:rsidR="00EA2385" w:rsidRPr="00351421">
        <w:rPr>
          <w:rFonts w:asciiTheme="majorEastAsia" w:eastAsiaTheme="majorEastAsia" w:hAnsiTheme="majorEastAsia" w:cs="ＭＳゴシック" w:hint="eastAsia"/>
          <w:kern w:val="0"/>
          <w:sz w:val="24"/>
        </w:rPr>
        <w:t>．</w:t>
      </w:r>
      <w:r w:rsidR="00CB0225">
        <w:rPr>
          <w:rFonts w:asciiTheme="majorEastAsia" w:eastAsiaTheme="majorEastAsia" w:hAnsiTheme="majorEastAsia" w:cs="ＭＳゴシック" w:hint="eastAsia"/>
          <w:kern w:val="0"/>
          <w:sz w:val="24"/>
        </w:rPr>
        <w:t>発注者との</w:t>
      </w:r>
      <w:r w:rsidR="00C57D02">
        <w:rPr>
          <w:rFonts w:asciiTheme="majorEastAsia" w:eastAsiaTheme="majorEastAsia" w:hAnsiTheme="majorEastAsia" w:cs="ＭＳゴシック" w:hint="eastAsia"/>
          <w:kern w:val="0"/>
          <w:sz w:val="24"/>
        </w:rPr>
        <w:t>協議のうえ</w:t>
      </w:r>
      <w:r w:rsidR="00B45045">
        <w:rPr>
          <w:rFonts w:asciiTheme="majorEastAsia" w:eastAsiaTheme="majorEastAsia" w:hAnsiTheme="majorEastAsia" w:cs="ＭＳゴシック" w:hint="eastAsia"/>
          <w:kern w:val="0"/>
          <w:sz w:val="24"/>
        </w:rPr>
        <w:t>認め</w:t>
      </w:r>
      <w:r w:rsidR="00CB0225">
        <w:rPr>
          <w:rFonts w:asciiTheme="majorEastAsia" w:eastAsiaTheme="majorEastAsia" w:hAnsiTheme="majorEastAsia" w:cs="ＭＳゴシック" w:hint="eastAsia"/>
          <w:kern w:val="0"/>
          <w:sz w:val="24"/>
        </w:rPr>
        <w:t>られ</w:t>
      </w:r>
      <w:r w:rsidR="00AD0008">
        <w:rPr>
          <w:rFonts w:asciiTheme="majorEastAsia" w:eastAsiaTheme="majorEastAsia" w:hAnsiTheme="majorEastAsia" w:cs="ＭＳゴシック" w:hint="eastAsia"/>
          <w:kern w:val="0"/>
          <w:sz w:val="24"/>
        </w:rPr>
        <w:t>れば</w:t>
      </w:r>
      <w:bookmarkStart w:id="0" w:name="_GoBack"/>
      <w:bookmarkEnd w:id="0"/>
      <w:r w:rsidR="00B45045">
        <w:rPr>
          <w:rFonts w:asciiTheme="majorEastAsia" w:eastAsiaTheme="majorEastAsia" w:hAnsiTheme="majorEastAsia" w:cs="ＭＳゴシック" w:hint="eastAsia"/>
          <w:kern w:val="0"/>
          <w:sz w:val="24"/>
        </w:rPr>
        <w:t>、変更することが出来ます。</w:t>
      </w:r>
    </w:p>
    <w:p w:rsidR="000A6337" w:rsidRPr="00351421" w:rsidRDefault="000A6337" w:rsidP="000A6337">
      <w:pPr>
        <w:ind w:leftChars="67" w:left="849" w:hangingChars="295" w:hanging="708"/>
        <w:rPr>
          <w:rFonts w:asciiTheme="majorEastAsia" w:eastAsiaTheme="majorEastAsia" w:hAnsiTheme="majorEastAsia"/>
          <w:sz w:val="24"/>
          <w:szCs w:val="24"/>
        </w:rPr>
      </w:pPr>
      <w:r>
        <w:rPr>
          <w:rFonts w:asciiTheme="majorEastAsia" w:eastAsiaTheme="majorEastAsia" w:hAnsiTheme="majorEastAsia" w:hint="eastAsia"/>
          <w:sz w:val="24"/>
          <w:szCs w:val="24"/>
        </w:rPr>
        <w:t>（例）</w:t>
      </w:r>
      <w:r>
        <w:rPr>
          <w:rFonts w:asciiTheme="majorEastAsia" w:eastAsiaTheme="majorEastAsia" w:hAnsiTheme="majorEastAsia" w:hint="eastAsia"/>
          <w:sz w:val="24"/>
          <w:szCs w:val="24"/>
        </w:rPr>
        <w:t>発注者が入札公告で示した期間（例えば60日）以内であれば、変更（例えば当初40日で設定したものを30日もしくは50日に変更）することは可能です</w:t>
      </w:r>
      <w:r w:rsidRPr="0035142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ただし始期の期限を超えて変更（例えば70日）することはできません。</w:t>
      </w:r>
    </w:p>
    <w:p w:rsidR="004B2ED9" w:rsidRPr="000A6337" w:rsidRDefault="004B2ED9" w:rsidP="004B2ED9">
      <w:pPr>
        <w:snapToGrid w:val="0"/>
        <w:spacing w:line="120" w:lineRule="auto"/>
        <w:ind w:left="425" w:hangingChars="177" w:hanging="425"/>
        <w:rPr>
          <w:rFonts w:asciiTheme="majorEastAsia" w:eastAsiaTheme="majorEastAsia" w:hAnsiTheme="majorEastAsia"/>
          <w:sz w:val="24"/>
          <w:szCs w:val="24"/>
        </w:rPr>
      </w:pPr>
    </w:p>
    <w:p w:rsidR="00E3572F" w:rsidRPr="00351421" w:rsidRDefault="00E3572F" w:rsidP="00E3572F">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cs="ＭＳゴシック" w:hint="eastAsia"/>
          <w:kern w:val="0"/>
          <w:sz w:val="24"/>
        </w:rPr>
        <w:t>Q</w:t>
      </w:r>
      <w:r w:rsidR="00016049">
        <w:rPr>
          <w:rFonts w:asciiTheme="majorEastAsia" w:eastAsiaTheme="majorEastAsia" w:hAnsiTheme="majorEastAsia" w:cs="ＭＳゴシック"/>
          <w:kern w:val="0"/>
          <w:sz w:val="24"/>
        </w:rPr>
        <w:t>6</w:t>
      </w:r>
      <w:r w:rsidR="00EA2385" w:rsidRPr="00351421">
        <w:rPr>
          <w:rFonts w:asciiTheme="majorEastAsia" w:eastAsiaTheme="majorEastAsia" w:hAnsiTheme="majorEastAsia" w:cs="ＭＳゴシック" w:hint="eastAsia"/>
          <w:kern w:val="0"/>
          <w:sz w:val="24"/>
        </w:rPr>
        <w:t>．</w:t>
      </w:r>
      <w:r w:rsidR="00B45045">
        <w:rPr>
          <w:rFonts w:asciiTheme="majorEastAsia" w:eastAsiaTheme="majorEastAsia" w:hAnsiTheme="majorEastAsia" w:cs="ＭＳゴシック" w:hint="eastAsia"/>
          <w:kern w:val="0"/>
          <w:sz w:val="24"/>
        </w:rPr>
        <w:t>工事の始期の変更は何回まで可能ですか</w:t>
      </w:r>
      <w:r w:rsidRPr="00351421">
        <w:rPr>
          <w:rFonts w:asciiTheme="majorEastAsia" w:eastAsiaTheme="majorEastAsia" w:hAnsiTheme="majorEastAsia" w:cs="ＭＳゴシック" w:hint="eastAsia"/>
          <w:kern w:val="0"/>
          <w:sz w:val="24"/>
          <w:szCs w:val="24"/>
        </w:rPr>
        <w:t>？</w:t>
      </w:r>
    </w:p>
    <w:p w:rsidR="00E3572F" w:rsidRPr="00351421" w:rsidRDefault="00E3572F" w:rsidP="000A6337">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cs="ＭＳゴシック"/>
          <w:kern w:val="0"/>
          <w:sz w:val="24"/>
          <w:szCs w:val="24"/>
        </w:rPr>
        <w:t>A</w:t>
      </w:r>
      <w:r w:rsidR="00016049">
        <w:rPr>
          <w:rFonts w:asciiTheme="majorEastAsia" w:eastAsiaTheme="majorEastAsia" w:hAnsiTheme="majorEastAsia" w:cs="ＭＳゴシック"/>
          <w:kern w:val="0"/>
          <w:sz w:val="24"/>
          <w:szCs w:val="24"/>
        </w:rPr>
        <w:t>6</w:t>
      </w:r>
      <w:r w:rsidR="00EA2385" w:rsidRPr="00351421">
        <w:rPr>
          <w:rFonts w:asciiTheme="majorEastAsia" w:eastAsiaTheme="majorEastAsia" w:hAnsiTheme="majorEastAsia" w:cs="ＭＳゴシック" w:hint="eastAsia"/>
          <w:kern w:val="0"/>
          <w:sz w:val="24"/>
        </w:rPr>
        <w:t>．</w:t>
      </w:r>
      <w:r w:rsidR="00B45045">
        <w:rPr>
          <w:rFonts w:asciiTheme="majorEastAsia" w:eastAsiaTheme="majorEastAsia" w:hAnsiTheme="majorEastAsia" w:hint="eastAsia"/>
          <w:sz w:val="24"/>
          <w:szCs w:val="24"/>
        </w:rPr>
        <w:t>現場条件や資機材の需給状況、関連工事</w:t>
      </w:r>
      <w:r w:rsidR="00437CFD">
        <w:rPr>
          <w:rFonts w:asciiTheme="majorEastAsia" w:eastAsiaTheme="majorEastAsia" w:hAnsiTheme="majorEastAsia" w:hint="eastAsia"/>
          <w:sz w:val="24"/>
          <w:szCs w:val="24"/>
        </w:rPr>
        <w:t>や</w:t>
      </w:r>
      <w:r w:rsidR="00B45045">
        <w:rPr>
          <w:rFonts w:asciiTheme="majorEastAsia" w:eastAsiaTheme="majorEastAsia" w:hAnsiTheme="majorEastAsia" w:hint="eastAsia"/>
          <w:sz w:val="24"/>
          <w:szCs w:val="24"/>
        </w:rPr>
        <w:t>地元との</w:t>
      </w:r>
      <w:r w:rsidR="00437CFD">
        <w:rPr>
          <w:rFonts w:asciiTheme="majorEastAsia" w:eastAsiaTheme="majorEastAsia" w:hAnsiTheme="majorEastAsia" w:hint="eastAsia"/>
          <w:sz w:val="24"/>
          <w:szCs w:val="24"/>
        </w:rPr>
        <w:t>調整が必要になった場合など</w:t>
      </w:r>
      <w:r w:rsidR="00B45045">
        <w:rPr>
          <w:rFonts w:asciiTheme="majorEastAsia" w:eastAsiaTheme="majorEastAsia" w:hAnsiTheme="majorEastAsia" w:hint="eastAsia"/>
          <w:sz w:val="24"/>
          <w:szCs w:val="24"/>
        </w:rPr>
        <w:t>、発注者との協議</w:t>
      </w:r>
      <w:r w:rsidR="000A6337">
        <w:rPr>
          <w:rFonts w:asciiTheme="majorEastAsia" w:eastAsiaTheme="majorEastAsia" w:hAnsiTheme="majorEastAsia" w:hint="eastAsia"/>
          <w:sz w:val="24"/>
          <w:szCs w:val="24"/>
        </w:rPr>
        <w:t>のうえ</w:t>
      </w:r>
      <w:r w:rsidR="00B45045">
        <w:rPr>
          <w:rFonts w:asciiTheme="majorEastAsia" w:eastAsiaTheme="majorEastAsia" w:hAnsiTheme="majorEastAsia" w:hint="eastAsia"/>
          <w:sz w:val="24"/>
          <w:szCs w:val="24"/>
        </w:rPr>
        <w:t>認められ</w:t>
      </w:r>
      <w:r w:rsidR="00AD0008">
        <w:rPr>
          <w:rFonts w:asciiTheme="majorEastAsia" w:eastAsiaTheme="majorEastAsia" w:hAnsiTheme="majorEastAsia" w:hint="eastAsia"/>
          <w:sz w:val="24"/>
          <w:szCs w:val="24"/>
        </w:rPr>
        <w:t>れば</w:t>
      </w:r>
      <w:r w:rsidR="00437CFD">
        <w:rPr>
          <w:rFonts w:asciiTheme="majorEastAsia" w:eastAsiaTheme="majorEastAsia" w:hAnsiTheme="majorEastAsia" w:hint="eastAsia"/>
          <w:sz w:val="24"/>
          <w:szCs w:val="24"/>
        </w:rPr>
        <w:t>、</w:t>
      </w:r>
      <w:r w:rsidR="00B45045">
        <w:rPr>
          <w:rFonts w:asciiTheme="majorEastAsia" w:eastAsiaTheme="majorEastAsia" w:hAnsiTheme="majorEastAsia" w:hint="eastAsia"/>
          <w:sz w:val="24"/>
          <w:szCs w:val="24"/>
        </w:rPr>
        <w:t>複数回の変更</w:t>
      </w:r>
      <w:r w:rsidR="00A06020">
        <w:rPr>
          <w:rFonts w:asciiTheme="majorEastAsia" w:eastAsiaTheme="majorEastAsia" w:hAnsiTheme="majorEastAsia" w:hint="eastAsia"/>
          <w:sz w:val="24"/>
          <w:szCs w:val="24"/>
        </w:rPr>
        <w:t>も</w:t>
      </w:r>
      <w:r w:rsidR="00B45045">
        <w:rPr>
          <w:rFonts w:asciiTheme="majorEastAsia" w:eastAsiaTheme="majorEastAsia" w:hAnsiTheme="majorEastAsia" w:hint="eastAsia"/>
          <w:sz w:val="24"/>
          <w:szCs w:val="24"/>
        </w:rPr>
        <w:t>可能です</w:t>
      </w:r>
      <w:r w:rsidRPr="00351421">
        <w:rPr>
          <w:rFonts w:asciiTheme="majorEastAsia" w:eastAsiaTheme="majorEastAsia" w:hAnsiTheme="majorEastAsia" w:hint="eastAsia"/>
          <w:sz w:val="24"/>
          <w:szCs w:val="24"/>
        </w:rPr>
        <w:t>。</w:t>
      </w:r>
    </w:p>
    <w:p w:rsidR="00E3572F" w:rsidRPr="00016049" w:rsidRDefault="00E3572F" w:rsidP="00E3572F">
      <w:pPr>
        <w:snapToGrid w:val="0"/>
        <w:spacing w:line="120" w:lineRule="auto"/>
        <w:ind w:left="425" w:hangingChars="177" w:hanging="425"/>
        <w:rPr>
          <w:rFonts w:asciiTheme="majorEastAsia" w:eastAsiaTheme="majorEastAsia" w:hAnsiTheme="majorEastAsia"/>
          <w:sz w:val="24"/>
          <w:szCs w:val="24"/>
        </w:rPr>
      </w:pPr>
    </w:p>
    <w:p w:rsidR="00437CFD" w:rsidRDefault="00437CFD" w:rsidP="00437CFD">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Q</w:t>
      </w:r>
      <w:r w:rsidR="000A6337">
        <w:rPr>
          <w:rFonts w:asciiTheme="majorEastAsia" w:eastAsiaTheme="majorEastAsia" w:hAnsiTheme="majorEastAsia"/>
          <w:sz w:val="24"/>
          <w:szCs w:val="24"/>
        </w:rPr>
        <w:t>7</w:t>
      </w:r>
      <w:r w:rsidRPr="0035142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前払いの請求はいつから出来ますか</w:t>
      </w:r>
      <w:r w:rsidRPr="00351421">
        <w:rPr>
          <w:rFonts w:asciiTheme="majorEastAsia" w:eastAsiaTheme="majorEastAsia" w:hAnsiTheme="majorEastAsia" w:hint="eastAsia"/>
          <w:sz w:val="24"/>
          <w:szCs w:val="24"/>
        </w:rPr>
        <w:t>？</w:t>
      </w:r>
    </w:p>
    <w:p w:rsidR="000446C6" w:rsidRDefault="00437CFD" w:rsidP="00437CFD">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A</w:t>
      </w:r>
      <w:r w:rsidR="000A6337">
        <w:rPr>
          <w:rFonts w:asciiTheme="majorEastAsia" w:eastAsiaTheme="majorEastAsia" w:hAnsiTheme="majorEastAsia"/>
          <w:sz w:val="24"/>
          <w:szCs w:val="24"/>
        </w:rPr>
        <w:t>7</w:t>
      </w:r>
      <w:r w:rsidRPr="0035142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請負契約締結後（保証会社との契約後）から請求可能です。</w:t>
      </w:r>
    </w:p>
    <w:p w:rsidR="0082277F" w:rsidRPr="000A6337" w:rsidRDefault="0082277F" w:rsidP="0082277F">
      <w:pPr>
        <w:ind w:left="425" w:hangingChars="177" w:hanging="425"/>
        <w:rPr>
          <w:rFonts w:asciiTheme="majorEastAsia" w:eastAsiaTheme="majorEastAsia" w:hAnsiTheme="majorEastAsia"/>
          <w:sz w:val="24"/>
          <w:szCs w:val="24"/>
        </w:rPr>
      </w:pPr>
    </w:p>
    <w:p w:rsidR="0082277F" w:rsidRDefault="0082277F" w:rsidP="0082277F">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（余裕期間内での行為）</w:t>
      </w:r>
    </w:p>
    <w:p w:rsidR="0082277F" w:rsidRDefault="0082277F" w:rsidP="0082277F">
      <w:pPr>
        <w:autoSpaceDE w:val="0"/>
        <w:autoSpaceDN w:val="0"/>
        <w:adjustRightInd w:val="0"/>
        <w:jc w:val="left"/>
        <w:rPr>
          <w:rFonts w:asciiTheme="majorEastAsia" w:eastAsiaTheme="majorEastAsia" w:hAnsiTheme="majorEastAsia" w:cs="MS-Gothic"/>
          <w:kern w:val="0"/>
          <w:sz w:val="24"/>
          <w:szCs w:val="24"/>
        </w:rPr>
      </w:pPr>
      <w:r w:rsidRPr="00351421">
        <w:rPr>
          <w:rFonts w:asciiTheme="majorEastAsia" w:eastAsiaTheme="majorEastAsia" w:hAnsiTheme="majorEastAsia" w:hint="eastAsia"/>
          <w:sz w:val="24"/>
          <w:szCs w:val="24"/>
        </w:rPr>
        <w:t>Q</w:t>
      </w:r>
      <w:r w:rsidR="000A6337">
        <w:rPr>
          <w:rFonts w:asciiTheme="majorEastAsia" w:eastAsiaTheme="majorEastAsia" w:hAnsiTheme="majorEastAsia"/>
          <w:sz w:val="24"/>
          <w:szCs w:val="24"/>
        </w:rPr>
        <w:t>8</w:t>
      </w:r>
      <w:r w:rsidRPr="00351421">
        <w:rPr>
          <w:rFonts w:asciiTheme="majorEastAsia" w:eastAsiaTheme="majorEastAsia" w:hAnsiTheme="majorEastAsia" w:cs="ＭＳゴシック" w:hint="eastAsia"/>
          <w:kern w:val="0"/>
          <w:sz w:val="24"/>
        </w:rPr>
        <w:t>．</w:t>
      </w:r>
      <w:r w:rsidRPr="00BB5C28">
        <w:rPr>
          <w:rFonts w:asciiTheme="majorEastAsia" w:eastAsiaTheme="majorEastAsia" w:hAnsiTheme="majorEastAsia" w:cs="MS-Gothic" w:hint="eastAsia"/>
          <w:kern w:val="0"/>
          <w:sz w:val="24"/>
          <w:szCs w:val="24"/>
        </w:rPr>
        <w:t>工事着手とは</w:t>
      </w:r>
      <w:r>
        <w:rPr>
          <w:rFonts w:asciiTheme="majorEastAsia" w:eastAsiaTheme="majorEastAsia" w:hAnsiTheme="majorEastAsia" w:cs="MS-Gothic" w:hint="eastAsia"/>
          <w:kern w:val="0"/>
          <w:sz w:val="24"/>
          <w:szCs w:val="24"/>
        </w:rPr>
        <w:t>どういう状態（作業の開始）をいいますか？</w:t>
      </w:r>
    </w:p>
    <w:p w:rsidR="0082277F" w:rsidRDefault="0082277F" w:rsidP="0082277F">
      <w:pPr>
        <w:autoSpaceDE w:val="0"/>
        <w:autoSpaceDN w:val="0"/>
        <w:adjustRightInd w:val="0"/>
        <w:ind w:left="566" w:hangingChars="236" w:hanging="566"/>
        <w:jc w:val="left"/>
        <w:rPr>
          <w:rFonts w:asciiTheme="majorEastAsia" w:eastAsiaTheme="majorEastAsia" w:hAnsiTheme="majorEastAsia" w:cs="MS-Gothic"/>
          <w:kern w:val="0"/>
          <w:sz w:val="24"/>
          <w:szCs w:val="24"/>
        </w:rPr>
      </w:pPr>
      <w:r w:rsidRPr="00351421">
        <w:rPr>
          <w:rFonts w:asciiTheme="majorEastAsia" w:eastAsiaTheme="majorEastAsia" w:hAnsiTheme="majorEastAsia" w:hint="eastAsia"/>
          <w:sz w:val="24"/>
          <w:szCs w:val="24"/>
        </w:rPr>
        <w:t>A</w:t>
      </w:r>
      <w:r w:rsidR="000A6337">
        <w:rPr>
          <w:rFonts w:asciiTheme="majorEastAsia" w:eastAsiaTheme="majorEastAsia" w:hAnsiTheme="majorEastAsia"/>
          <w:sz w:val="24"/>
          <w:szCs w:val="24"/>
        </w:rPr>
        <w:t>8</w:t>
      </w:r>
      <w:r w:rsidRPr="00351421">
        <w:rPr>
          <w:rFonts w:asciiTheme="majorEastAsia" w:eastAsiaTheme="majorEastAsia" w:hAnsiTheme="majorEastAsia" w:hint="eastAsia"/>
          <w:sz w:val="24"/>
          <w:szCs w:val="24"/>
        </w:rPr>
        <w:t>．</w:t>
      </w:r>
      <w:r w:rsidRPr="00BB5C28">
        <w:rPr>
          <w:rFonts w:asciiTheme="majorEastAsia" w:eastAsiaTheme="majorEastAsia" w:hAnsiTheme="majorEastAsia" w:cs="MS-Gothic" w:hint="eastAsia"/>
          <w:kern w:val="0"/>
          <w:sz w:val="24"/>
          <w:szCs w:val="24"/>
        </w:rPr>
        <w:t>共通仕様書の用語の定義にある「工事着手とは、工事開始日以降の実際の工事のための準備工事（現場事務所等の設置または測量をいう。）、詳細設計付工事における詳細設計または工場製作を含む工事における工場製作工のいずれかに着手すること。」を指し</w:t>
      </w:r>
      <w:r>
        <w:rPr>
          <w:rFonts w:asciiTheme="majorEastAsia" w:eastAsiaTheme="majorEastAsia" w:hAnsiTheme="majorEastAsia" w:cs="MS-Gothic" w:hint="eastAsia"/>
          <w:kern w:val="0"/>
          <w:sz w:val="24"/>
          <w:szCs w:val="24"/>
        </w:rPr>
        <w:t>ます。</w:t>
      </w:r>
    </w:p>
    <w:p w:rsidR="000A6337" w:rsidRDefault="000A6337" w:rsidP="0082277F">
      <w:pPr>
        <w:autoSpaceDE w:val="0"/>
        <w:autoSpaceDN w:val="0"/>
        <w:adjustRightInd w:val="0"/>
        <w:ind w:left="566" w:hangingChars="236" w:hanging="566"/>
        <w:jc w:val="left"/>
        <w:rPr>
          <w:rFonts w:asciiTheme="majorEastAsia" w:eastAsiaTheme="majorEastAsia" w:hAnsiTheme="majorEastAsia" w:cs="MS-Gothic" w:hint="eastAsia"/>
          <w:kern w:val="0"/>
          <w:sz w:val="24"/>
          <w:szCs w:val="24"/>
        </w:rPr>
      </w:pPr>
    </w:p>
    <w:p w:rsidR="0082277F" w:rsidRPr="00351421" w:rsidRDefault="0082277F" w:rsidP="0082277F">
      <w:pPr>
        <w:snapToGrid w:val="0"/>
        <w:spacing w:line="120" w:lineRule="auto"/>
        <w:ind w:left="425" w:hangingChars="177" w:hanging="425"/>
        <w:rPr>
          <w:rFonts w:asciiTheme="majorEastAsia" w:eastAsiaTheme="majorEastAsia" w:hAnsiTheme="majorEastAsia"/>
          <w:sz w:val="24"/>
          <w:szCs w:val="24"/>
        </w:rPr>
      </w:pPr>
    </w:p>
    <w:p w:rsidR="0082277F" w:rsidRPr="00351421" w:rsidRDefault="0082277F" w:rsidP="0082277F">
      <w:pPr>
        <w:ind w:left="566" w:hangingChars="236" w:hanging="566"/>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lastRenderedPageBreak/>
        <w:t>Q</w:t>
      </w:r>
      <w:r w:rsidR="000A6337">
        <w:rPr>
          <w:rFonts w:asciiTheme="majorEastAsia" w:eastAsiaTheme="majorEastAsia" w:hAnsiTheme="majorEastAsia"/>
          <w:sz w:val="24"/>
          <w:szCs w:val="24"/>
        </w:rPr>
        <w:t>9</w:t>
      </w:r>
      <w:r w:rsidRPr="00351421">
        <w:rPr>
          <w:rFonts w:asciiTheme="majorEastAsia" w:eastAsiaTheme="majorEastAsia" w:hAnsiTheme="majorEastAsia" w:cs="ＭＳゴシック" w:hint="eastAsia"/>
          <w:kern w:val="0"/>
          <w:sz w:val="24"/>
        </w:rPr>
        <w:t>．</w:t>
      </w:r>
      <w:r>
        <w:rPr>
          <w:rFonts w:asciiTheme="majorEastAsia" w:eastAsiaTheme="majorEastAsia" w:hAnsiTheme="majorEastAsia" w:cs="ＭＳゴシック" w:hint="eastAsia"/>
          <w:kern w:val="0"/>
          <w:sz w:val="24"/>
        </w:rPr>
        <w:t>余裕期間内で</w:t>
      </w:r>
      <w:r>
        <w:rPr>
          <w:rFonts w:asciiTheme="majorEastAsia" w:eastAsiaTheme="majorEastAsia" w:hAnsiTheme="majorEastAsia" w:hint="eastAsia"/>
          <w:sz w:val="24"/>
          <w:szCs w:val="24"/>
        </w:rPr>
        <w:t>可能な行為はどのようなものですか</w:t>
      </w:r>
      <w:r w:rsidRPr="00351421">
        <w:rPr>
          <w:rFonts w:asciiTheme="majorEastAsia" w:eastAsiaTheme="majorEastAsia" w:hAnsiTheme="majorEastAsia" w:hint="eastAsia"/>
          <w:sz w:val="24"/>
          <w:szCs w:val="24"/>
        </w:rPr>
        <w:t>？</w:t>
      </w:r>
    </w:p>
    <w:p w:rsidR="0082277F" w:rsidRDefault="0082277F" w:rsidP="000A6337">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A</w:t>
      </w:r>
      <w:r w:rsidR="000A6337">
        <w:rPr>
          <w:rFonts w:asciiTheme="majorEastAsia" w:eastAsiaTheme="majorEastAsia" w:hAnsiTheme="majorEastAsia"/>
          <w:sz w:val="24"/>
          <w:szCs w:val="24"/>
        </w:rPr>
        <w:t>9</w:t>
      </w:r>
      <w:r w:rsidRPr="00351421">
        <w:rPr>
          <w:rFonts w:asciiTheme="majorEastAsia" w:eastAsiaTheme="majorEastAsia" w:hAnsiTheme="majorEastAsia" w:cs="ＭＳゴシック" w:hint="eastAsia"/>
          <w:kern w:val="0"/>
          <w:sz w:val="24"/>
        </w:rPr>
        <w:t>．</w:t>
      </w:r>
      <w:r w:rsidRPr="00437CFD">
        <w:rPr>
          <w:rFonts w:asciiTheme="majorEastAsia" w:eastAsiaTheme="majorEastAsia" w:hAnsiTheme="majorEastAsia" w:hint="eastAsia"/>
          <w:sz w:val="24"/>
          <w:szCs w:val="24"/>
        </w:rPr>
        <w:t>現場に搬入しない資機材の準備および労働者の手配</w:t>
      </w:r>
      <w:r>
        <w:rPr>
          <w:rFonts w:asciiTheme="majorEastAsia" w:eastAsiaTheme="majorEastAsia" w:hAnsiTheme="majorEastAsia" w:hint="eastAsia"/>
          <w:sz w:val="24"/>
          <w:szCs w:val="24"/>
        </w:rPr>
        <w:t>などの</w:t>
      </w:r>
      <w:r w:rsidRPr="00437CFD">
        <w:rPr>
          <w:rFonts w:asciiTheme="majorEastAsia" w:eastAsiaTheme="majorEastAsia" w:hAnsiTheme="majorEastAsia" w:hint="eastAsia"/>
          <w:sz w:val="24"/>
          <w:szCs w:val="24"/>
        </w:rPr>
        <w:t>準備</w:t>
      </w:r>
      <w:r>
        <w:rPr>
          <w:rFonts w:asciiTheme="majorEastAsia" w:eastAsiaTheme="majorEastAsia" w:hAnsiTheme="majorEastAsia" w:hint="eastAsia"/>
          <w:sz w:val="24"/>
          <w:szCs w:val="24"/>
        </w:rPr>
        <w:t>行為は可能です。現場代理人および監理技術者等の配置を要しない期間であるため、</w:t>
      </w:r>
      <w:r w:rsidRPr="00437CFD">
        <w:rPr>
          <w:rFonts w:asciiTheme="majorEastAsia" w:eastAsiaTheme="majorEastAsia" w:hAnsiTheme="majorEastAsia" w:hint="eastAsia"/>
          <w:sz w:val="24"/>
          <w:szCs w:val="24"/>
        </w:rPr>
        <w:t>工事</w:t>
      </w:r>
      <w:r>
        <w:rPr>
          <w:rFonts w:asciiTheme="majorEastAsia" w:eastAsiaTheme="majorEastAsia" w:hAnsiTheme="majorEastAsia" w:hint="eastAsia"/>
          <w:sz w:val="24"/>
          <w:szCs w:val="24"/>
        </w:rPr>
        <w:t>の着手とみなされる行為は認められません。</w:t>
      </w:r>
    </w:p>
    <w:p w:rsidR="0082277F" w:rsidRDefault="0082277F" w:rsidP="0082277F">
      <w:pPr>
        <w:ind w:leftChars="202" w:left="424" w:firstLine="1"/>
        <w:rPr>
          <w:rFonts w:asciiTheme="majorEastAsia" w:eastAsiaTheme="majorEastAsia" w:hAnsiTheme="majorEastAsia"/>
          <w:sz w:val="24"/>
          <w:szCs w:val="24"/>
        </w:rPr>
      </w:pPr>
      <w:r>
        <w:rPr>
          <w:rFonts w:asciiTheme="majorEastAsia" w:eastAsiaTheme="majorEastAsia" w:hAnsiTheme="majorEastAsia" w:hint="eastAsia"/>
          <w:sz w:val="24"/>
          <w:szCs w:val="24"/>
        </w:rPr>
        <w:t>（認められない行為の例）</w:t>
      </w:r>
    </w:p>
    <w:p w:rsidR="0082277F" w:rsidRDefault="0082277F" w:rsidP="00016049">
      <w:pPr>
        <w:ind w:leftChars="337" w:left="850" w:hanging="142"/>
        <w:rPr>
          <w:rFonts w:asciiTheme="majorEastAsia" w:eastAsiaTheme="majorEastAsia" w:hAnsiTheme="majorEastAsia"/>
          <w:sz w:val="24"/>
          <w:szCs w:val="24"/>
        </w:rPr>
      </w:pPr>
      <w:r>
        <w:rPr>
          <w:rFonts w:asciiTheme="majorEastAsia" w:eastAsiaTheme="majorEastAsia" w:hAnsiTheme="majorEastAsia" w:hint="eastAsia"/>
          <w:sz w:val="24"/>
          <w:szCs w:val="24"/>
        </w:rPr>
        <w:t>・工場製作（元請として技術的な管理を必要としない、機器単体費のようなメーカー等で製作する場合を除く。）</w:t>
      </w:r>
    </w:p>
    <w:p w:rsidR="0082277F" w:rsidRDefault="0082277F" w:rsidP="00016049">
      <w:pPr>
        <w:ind w:leftChars="337" w:left="850" w:hanging="142"/>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37CFD">
        <w:rPr>
          <w:rFonts w:asciiTheme="majorEastAsia" w:eastAsiaTheme="majorEastAsia" w:hAnsiTheme="majorEastAsia" w:hint="eastAsia"/>
          <w:sz w:val="24"/>
          <w:szCs w:val="24"/>
        </w:rPr>
        <w:t>測量</w:t>
      </w:r>
      <w:r>
        <w:rPr>
          <w:rFonts w:asciiTheme="majorEastAsia" w:eastAsiaTheme="majorEastAsia" w:hAnsiTheme="majorEastAsia" w:hint="eastAsia"/>
          <w:sz w:val="24"/>
          <w:szCs w:val="24"/>
        </w:rPr>
        <w:t>（元請け下請けを問わない。工場製作を行うための事前測量も不可）</w:t>
      </w:r>
    </w:p>
    <w:p w:rsidR="0082277F" w:rsidRDefault="0082277F" w:rsidP="00016049">
      <w:pPr>
        <w:ind w:leftChars="337" w:left="850" w:hanging="142"/>
        <w:rPr>
          <w:rFonts w:asciiTheme="majorEastAsia" w:eastAsiaTheme="majorEastAsia" w:hAnsiTheme="majorEastAsia"/>
          <w:sz w:val="24"/>
          <w:szCs w:val="24"/>
        </w:rPr>
      </w:pPr>
      <w:r>
        <w:rPr>
          <w:rFonts w:asciiTheme="majorEastAsia" w:eastAsiaTheme="majorEastAsia" w:hAnsiTheme="majorEastAsia" w:hint="eastAsia"/>
          <w:sz w:val="24"/>
          <w:szCs w:val="24"/>
        </w:rPr>
        <w:t>・資機材や重機</w:t>
      </w:r>
      <w:r w:rsidRPr="00437CFD">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現場への</w:t>
      </w:r>
      <w:r w:rsidRPr="00437CFD">
        <w:rPr>
          <w:rFonts w:asciiTheme="majorEastAsia" w:eastAsiaTheme="majorEastAsia" w:hAnsiTheme="majorEastAsia" w:hint="eastAsia"/>
          <w:sz w:val="24"/>
          <w:szCs w:val="24"/>
        </w:rPr>
        <w:t>搬入</w:t>
      </w:r>
    </w:p>
    <w:p w:rsidR="0082277F" w:rsidRPr="00A97945" w:rsidRDefault="0082277F" w:rsidP="00016049">
      <w:pPr>
        <w:ind w:leftChars="337" w:left="850" w:hanging="142"/>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37CFD">
        <w:rPr>
          <w:rFonts w:asciiTheme="majorEastAsia" w:eastAsiaTheme="majorEastAsia" w:hAnsiTheme="majorEastAsia" w:hint="eastAsia"/>
          <w:sz w:val="24"/>
          <w:szCs w:val="24"/>
        </w:rPr>
        <w:t>仮設物の設置等の準備工事</w:t>
      </w:r>
      <w:r>
        <w:rPr>
          <w:rFonts w:asciiTheme="majorEastAsia" w:eastAsiaTheme="majorEastAsia" w:hAnsiTheme="majorEastAsia" w:hint="eastAsia"/>
          <w:sz w:val="24"/>
          <w:szCs w:val="24"/>
        </w:rPr>
        <w:t>（工事看板</w:t>
      </w:r>
      <w:r w:rsidR="001F425E">
        <w:rPr>
          <w:rFonts w:asciiTheme="majorEastAsia" w:eastAsiaTheme="majorEastAsia" w:hAnsiTheme="majorEastAsia" w:hint="eastAsia"/>
          <w:sz w:val="24"/>
          <w:szCs w:val="24"/>
        </w:rPr>
        <w:t>、予告看板等</w:t>
      </w:r>
      <w:r>
        <w:rPr>
          <w:rFonts w:asciiTheme="majorEastAsia" w:eastAsiaTheme="majorEastAsia" w:hAnsiTheme="majorEastAsia" w:hint="eastAsia"/>
          <w:sz w:val="24"/>
          <w:szCs w:val="24"/>
        </w:rPr>
        <w:t>の設置</w:t>
      </w:r>
      <w:r w:rsidR="001F425E">
        <w:rPr>
          <w:rFonts w:asciiTheme="majorEastAsia" w:eastAsiaTheme="majorEastAsia" w:hAnsiTheme="majorEastAsia" w:hint="eastAsia"/>
          <w:sz w:val="24"/>
          <w:szCs w:val="24"/>
        </w:rPr>
        <w:t>を含む</w:t>
      </w:r>
      <w:r>
        <w:rPr>
          <w:rFonts w:asciiTheme="majorEastAsia" w:eastAsiaTheme="majorEastAsia" w:hAnsiTheme="majorEastAsia" w:hint="eastAsia"/>
          <w:sz w:val="24"/>
          <w:szCs w:val="24"/>
        </w:rPr>
        <w:t>）</w:t>
      </w:r>
    </w:p>
    <w:p w:rsidR="00437CFD" w:rsidRPr="00437CFD" w:rsidRDefault="00437CFD" w:rsidP="00437CFD">
      <w:pPr>
        <w:ind w:left="425" w:hangingChars="177" w:hanging="425"/>
        <w:rPr>
          <w:rFonts w:asciiTheme="majorEastAsia" w:eastAsiaTheme="majorEastAsia" w:hAnsiTheme="majorEastAsia"/>
          <w:sz w:val="24"/>
          <w:szCs w:val="24"/>
        </w:rPr>
      </w:pPr>
    </w:p>
    <w:p w:rsidR="00B45045" w:rsidRDefault="00B45045" w:rsidP="00897A34">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（配置予定技術者等）</w:t>
      </w:r>
    </w:p>
    <w:p w:rsidR="00897A34" w:rsidRPr="00351421" w:rsidRDefault="00897A34" w:rsidP="00897A34">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Q</w:t>
      </w:r>
      <w:r w:rsidR="00016049">
        <w:rPr>
          <w:rFonts w:asciiTheme="majorEastAsia" w:eastAsiaTheme="majorEastAsia" w:hAnsiTheme="majorEastAsia"/>
          <w:sz w:val="24"/>
          <w:szCs w:val="24"/>
        </w:rPr>
        <w:t>1</w:t>
      </w:r>
      <w:r w:rsidR="000A6337">
        <w:rPr>
          <w:rFonts w:asciiTheme="majorEastAsia" w:eastAsiaTheme="majorEastAsia" w:hAnsiTheme="majorEastAsia"/>
          <w:sz w:val="24"/>
          <w:szCs w:val="24"/>
        </w:rPr>
        <w:t>0</w:t>
      </w:r>
      <w:r w:rsidRPr="00351421">
        <w:rPr>
          <w:rFonts w:asciiTheme="majorEastAsia" w:eastAsiaTheme="majorEastAsia" w:hAnsiTheme="majorEastAsia" w:hint="eastAsia"/>
          <w:sz w:val="24"/>
          <w:szCs w:val="24"/>
        </w:rPr>
        <w:t>．</w:t>
      </w:r>
      <w:r w:rsidR="00B45045">
        <w:rPr>
          <w:rFonts w:asciiTheme="majorEastAsia" w:eastAsiaTheme="majorEastAsia" w:hAnsiTheme="majorEastAsia" w:hint="eastAsia"/>
          <w:sz w:val="24"/>
          <w:szCs w:val="24"/>
        </w:rPr>
        <w:t>監理技術者等や現場代理人はいつまでに決定（配置）する必要がありますか</w:t>
      </w:r>
      <w:r w:rsidRPr="00351421">
        <w:rPr>
          <w:rFonts w:asciiTheme="majorEastAsia" w:eastAsiaTheme="majorEastAsia" w:hAnsiTheme="majorEastAsia" w:hint="eastAsia"/>
          <w:sz w:val="24"/>
          <w:szCs w:val="24"/>
        </w:rPr>
        <w:t>？</w:t>
      </w:r>
    </w:p>
    <w:p w:rsidR="00897A34" w:rsidRPr="00351421" w:rsidRDefault="00897A34" w:rsidP="00897A34">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A</w:t>
      </w:r>
      <w:r w:rsidR="00016049">
        <w:rPr>
          <w:rFonts w:asciiTheme="majorEastAsia" w:eastAsiaTheme="majorEastAsia" w:hAnsiTheme="majorEastAsia"/>
          <w:sz w:val="24"/>
          <w:szCs w:val="24"/>
        </w:rPr>
        <w:t>1</w:t>
      </w:r>
      <w:r w:rsidR="000A6337">
        <w:rPr>
          <w:rFonts w:asciiTheme="majorEastAsia" w:eastAsiaTheme="majorEastAsia" w:hAnsiTheme="majorEastAsia"/>
          <w:sz w:val="24"/>
          <w:szCs w:val="24"/>
        </w:rPr>
        <w:t>0</w:t>
      </w:r>
      <w:r w:rsidRPr="00351421">
        <w:rPr>
          <w:rFonts w:asciiTheme="majorEastAsia" w:eastAsiaTheme="majorEastAsia" w:hAnsiTheme="majorEastAsia" w:hint="eastAsia"/>
          <w:sz w:val="24"/>
          <w:szCs w:val="24"/>
        </w:rPr>
        <w:t>．</w:t>
      </w:r>
      <w:r w:rsidR="00B45045">
        <w:rPr>
          <w:rFonts w:asciiTheme="majorEastAsia" w:eastAsiaTheme="majorEastAsia" w:hAnsiTheme="majorEastAsia" w:hint="eastAsia"/>
          <w:sz w:val="24"/>
          <w:szCs w:val="24"/>
        </w:rPr>
        <w:t>工事の始期日までに決定し、現場代理人等</w:t>
      </w:r>
      <w:r w:rsidR="00437CFD" w:rsidRPr="00860881">
        <w:rPr>
          <w:rFonts w:asciiTheme="majorEastAsia" w:eastAsiaTheme="majorEastAsia" w:hAnsiTheme="majorEastAsia" w:hint="eastAsia"/>
          <w:sz w:val="24"/>
          <w:szCs w:val="24"/>
        </w:rPr>
        <w:t>通知</w:t>
      </w:r>
      <w:r w:rsidR="00B45045" w:rsidRPr="00860881">
        <w:rPr>
          <w:rFonts w:asciiTheme="majorEastAsia" w:eastAsiaTheme="majorEastAsia" w:hAnsiTheme="majorEastAsia" w:hint="eastAsia"/>
          <w:sz w:val="24"/>
          <w:szCs w:val="24"/>
        </w:rPr>
        <w:t>書</w:t>
      </w:r>
      <w:r w:rsidR="00E173E2" w:rsidRPr="00E173E2">
        <w:rPr>
          <w:rFonts w:asciiTheme="majorEastAsia" w:eastAsiaTheme="majorEastAsia" w:hAnsiTheme="majorEastAsia" w:hint="eastAsia"/>
          <w:sz w:val="24"/>
          <w:szCs w:val="24"/>
        </w:rPr>
        <w:t>を提出</w:t>
      </w:r>
      <w:r w:rsidR="00437CFD">
        <w:rPr>
          <w:rFonts w:asciiTheme="majorEastAsia" w:eastAsiaTheme="majorEastAsia" w:hAnsiTheme="majorEastAsia" w:hint="eastAsia"/>
          <w:sz w:val="24"/>
          <w:szCs w:val="24"/>
        </w:rPr>
        <w:t>願います</w:t>
      </w:r>
      <w:r w:rsidRPr="00351421">
        <w:rPr>
          <w:rFonts w:asciiTheme="majorEastAsia" w:eastAsiaTheme="majorEastAsia" w:hAnsiTheme="majorEastAsia" w:hint="eastAsia"/>
          <w:sz w:val="24"/>
          <w:szCs w:val="24"/>
        </w:rPr>
        <w:t>。</w:t>
      </w:r>
    </w:p>
    <w:p w:rsidR="00897A34" w:rsidRPr="000A6337" w:rsidRDefault="00897A34" w:rsidP="00897A34">
      <w:pPr>
        <w:snapToGrid w:val="0"/>
        <w:spacing w:line="120" w:lineRule="auto"/>
        <w:rPr>
          <w:rFonts w:asciiTheme="majorEastAsia" w:eastAsiaTheme="majorEastAsia" w:hAnsiTheme="majorEastAsia"/>
          <w:sz w:val="24"/>
          <w:szCs w:val="24"/>
        </w:rPr>
      </w:pPr>
    </w:p>
    <w:p w:rsidR="00897A34" w:rsidRPr="00351421" w:rsidRDefault="00897A34" w:rsidP="00897A34">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Q</w:t>
      </w:r>
      <w:r w:rsidR="0082277F">
        <w:rPr>
          <w:rFonts w:asciiTheme="majorEastAsia" w:eastAsiaTheme="majorEastAsia" w:hAnsiTheme="majorEastAsia"/>
          <w:sz w:val="24"/>
          <w:szCs w:val="24"/>
        </w:rPr>
        <w:t>1</w:t>
      </w:r>
      <w:r w:rsidR="000A6337">
        <w:rPr>
          <w:rFonts w:asciiTheme="majorEastAsia" w:eastAsiaTheme="majorEastAsia" w:hAnsiTheme="majorEastAsia"/>
          <w:sz w:val="24"/>
          <w:szCs w:val="24"/>
        </w:rPr>
        <w:t>1</w:t>
      </w:r>
      <w:r w:rsidRPr="00351421">
        <w:rPr>
          <w:rFonts w:asciiTheme="majorEastAsia" w:eastAsiaTheme="majorEastAsia" w:hAnsiTheme="majorEastAsia" w:hint="eastAsia"/>
          <w:sz w:val="24"/>
          <w:szCs w:val="24"/>
        </w:rPr>
        <w:t>．</w:t>
      </w:r>
      <w:r w:rsidR="00E173E2">
        <w:rPr>
          <w:rFonts w:asciiTheme="majorEastAsia" w:eastAsiaTheme="majorEastAsia" w:hAnsiTheme="majorEastAsia" w:hint="eastAsia"/>
          <w:sz w:val="24"/>
          <w:szCs w:val="24"/>
        </w:rPr>
        <w:t>余裕期間内であれば、監理技術者等の変更は認められますか</w:t>
      </w:r>
      <w:r w:rsidRPr="00351421">
        <w:rPr>
          <w:rFonts w:asciiTheme="majorEastAsia" w:eastAsiaTheme="majorEastAsia" w:hAnsiTheme="majorEastAsia" w:hint="eastAsia"/>
          <w:sz w:val="24"/>
          <w:szCs w:val="24"/>
        </w:rPr>
        <w:t>？</w:t>
      </w:r>
    </w:p>
    <w:p w:rsidR="00897A34" w:rsidRPr="00351421" w:rsidRDefault="00897A34" w:rsidP="003D7C93">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A</w:t>
      </w:r>
      <w:r w:rsidR="0082277F">
        <w:rPr>
          <w:rFonts w:asciiTheme="majorEastAsia" w:eastAsiaTheme="majorEastAsia" w:hAnsiTheme="majorEastAsia"/>
          <w:sz w:val="24"/>
          <w:szCs w:val="24"/>
        </w:rPr>
        <w:t>1</w:t>
      </w:r>
      <w:r w:rsidR="000A6337">
        <w:rPr>
          <w:rFonts w:asciiTheme="majorEastAsia" w:eastAsiaTheme="majorEastAsia" w:hAnsiTheme="majorEastAsia"/>
          <w:sz w:val="24"/>
          <w:szCs w:val="24"/>
        </w:rPr>
        <w:t>1</w:t>
      </w:r>
      <w:r w:rsidRPr="00351421">
        <w:rPr>
          <w:rFonts w:asciiTheme="majorEastAsia" w:eastAsiaTheme="majorEastAsia" w:hAnsiTheme="majorEastAsia" w:hint="eastAsia"/>
          <w:sz w:val="24"/>
          <w:szCs w:val="24"/>
        </w:rPr>
        <w:t>．</w:t>
      </w:r>
      <w:r w:rsidR="00E173E2">
        <w:rPr>
          <w:rFonts w:asciiTheme="majorEastAsia" w:eastAsiaTheme="majorEastAsia" w:hAnsiTheme="majorEastAsia" w:hint="eastAsia"/>
          <w:sz w:val="24"/>
          <w:szCs w:val="24"/>
        </w:rPr>
        <w:t>監理技術者等については、入札時の資格審査資料で</w:t>
      </w:r>
      <w:r w:rsidR="009031B2">
        <w:rPr>
          <w:rFonts w:asciiTheme="majorEastAsia" w:eastAsiaTheme="majorEastAsia" w:hAnsiTheme="majorEastAsia" w:hint="eastAsia"/>
          <w:sz w:val="24"/>
          <w:szCs w:val="24"/>
        </w:rPr>
        <w:t>配置予定技術者として</w:t>
      </w:r>
      <w:r w:rsidR="00E173E2">
        <w:rPr>
          <w:rFonts w:asciiTheme="majorEastAsia" w:eastAsiaTheme="majorEastAsia" w:hAnsiTheme="majorEastAsia" w:hint="eastAsia"/>
          <w:sz w:val="24"/>
          <w:szCs w:val="24"/>
        </w:rPr>
        <w:t>複数人申請していれば、</w:t>
      </w:r>
      <w:r w:rsidR="009031B2">
        <w:rPr>
          <w:rFonts w:asciiTheme="majorEastAsia" w:eastAsiaTheme="majorEastAsia" w:hAnsiTheme="majorEastAsia" w:hint="eastAsia"/>
          <w:sz w:val="24"/>
          <w:szCs w:val="24"/>
        </w:rPr>
        <w:t>申請</w:t>
      </w:r>
      <w:r w:rsidR="00E173E2">
        <w:rPr>
          <w:rFonts w:asciiTheme="majorEastAsia" w:eastAsiaTheme="majorEastAsia" w:hAnsiTheme="majorEastAsia" w:hint="eastAsia"/>
          <w:sz w:val="24"/>
          <w:szCs w:val="24"/>
        </w:rPr>
        <w:t>した技術者の中から選択し</w:t>
      </w:r>
      <w:r w:rsidR="00437CFD">
        <w:rPr>
          <w:rFonts w:asciiTheme="majorEastAsia" w:eastAsiaTheme="majorEastAsia" w:hAnsiTheme="majorEastAsia" w:hint="eastAsia"/>
          <w:sz w:val="24"/>
          <w:szCs w:val="24"/>
        </w:rPr>
        <w:t>て</w:t>
      </w:r>
      <w:r w:rsidR="00E173E2">
        <w:rPr>
          <w:rFonts w:asciiTheme="majorEastAsia" w:eastAsiaTheme="majorEastAsia" w:hAnsiTheme="majorEastAsia" w:hint="eastAsia"/>
          <w:sz w:val="24"/>
          <w:szCs w:val="24"/>
        </w:rPr>
        <w:t>配置することが出来ます。一人しか申請していない場合については、余裕期間内であっても他の技術者</w:t>
      </w:r>
      <w:r w:rsidR="009031B2">
        <w:rPr>
          <w:rFonts w:asciiTheme="majorEastAsia" w:eastAsiaTheme="majorEastAsia" w:hAnsiTheme="majorEastAsia" w:hint="eastAsia"/>
          <w:sz w:val="24"/>
          <w:szCs w:val="24"/>
        </w:rPr>
        <w:t>に</w:t>
      </w:r>
      <w:r w:rsidR="00E173E2">
        <w:rPr>
          <w:rFonts w:asciiTheme="majorEastAsia" w:eastAsiaTheme="majorEastAsia" w:hAnsiTheme="majorEastAsia" w:hint="eastAsia"/>
          <w:sz w:val="24"/>
          <w:szCs w:val="24"/>
        </w:rPr>
        <w:t>変更することは出来ません</w:t>
      </w:r>
      <w:r w:rsidR="00960EE0">
        <w:rPr>
          <w:rFonts w:asciiTheme="majorEastAsia" w:eastAsiaTheme="majorEastAsia" w:hAnsiTheme="majorEastAsia" w:hint="eastAsia"/>
          <w:sz w:val="24"/>
          <w:szCs w:val="24"/>
        </w:rPr>
        <w:t>（同等以上の技術者でも不可）</w:t>
      </w:r>
      <w:r w:rsidRPr="00351421">
        <w:rPr>
          <w:rFonts w:asciiTheme="majorEastAsia" w:eastAsiaTheme="majorEastAsia" w:hAnsiTheme="majorEastAsia" w:hint="eastAsia"/>
          <w:sz w:val="24"/>
          <w:szCs w:val="24"/>
        </w:rPr>
        <w:t>。</w:t>
      </w:r>
      <w:r w:rsidR="00E173E2">
        <w:rPr>
          <w:rFonts w:asciiTheme="majorEastAsia" w:eastAsiaTheme="majorEastAsia" w:hAnsiTheme="majorEastAsia" w:hint="eastAsia"/>
          <w:sz w:val="24"/>
          <w:szCs w:val="24"/>
        </w:rPr>
        <w:t>監理技術者等の変更が想定される場合には、入札時の資格審査資料提出時に複数の技術者</w:t>
      </w:r>
      <w:r w:rsidR="009031B2">
        <w:rPr>
          <w:rFonts w:asciiTheme="majorEastAsia" w:eastAsiaTheme="majorEastAsia" w:hAnsiTheme="majorEastAsia" w:hint="eastAsia"/>
          <w:sz w:val="24"/>
          <w:szCs w:val="24"/>
        </w:rPr>
        <w:t>を</w:t>
      </w:r>
      <w:r w:rsidR="001F425E">
        <w:rPr>
          <w:rFonts w:asciiTheme="majorEastAsia" w:eastAsiaTheme="majorEastAsia" w:hAnsiTheme="majorEastAsia" w:hint="eastAsia"/>
          <w:sz w:val="24"/>
          <w:szCs w:val="24"/>
        </w:rPr>
        <w:t>あらかじめ</w:t>
      </w:r>
      <w:r w:rsidR="00E173E2">
        <w:rPr>
          <w:rFonts w:asciiTheme="majorEastAsia" w:eastAsiaTheme="majorEastAsia" w:hAnsiTheme="majorEastAsia" w:hint="eastAsia"/>
          <w:sz w:val="24"/>
          <w:szCs w:val="24"/>
        </w:rPr>
        <w:t>申請（加点は最も評価の低い技術者</w:t>
      </w:r>
      <w:r w:rsidR="009031B2">
        <w:rPr>
          <w:rFonts w:asciiTheme="majorEastAsia" w:eastAsiaTheme="majorEastAsia" w:hAnsiTheme="majorEastAsia" w:hint="eastAsia"/>
          <w:sz w:val="24"/>
          <w:szCs w:val="24"/>
        </w:rPr>
        <w:t>の点数</w:t>
      </w:r>
      <w:r w:rsidR="00E173E2">
        <w:rPr>
          <w:rFonts w:asciiTheme="majorEastAsia" w:eastAsiaTheme="majorEastAsia" w:hAnsiTheme="majorEastAsia" w:hint="eastAsia"/>
          <w:sz w:val="24"/>
          <w:szCs w:val="24"/>
        </w:rPr>
        <w:t>となります）</w:t>
      </w:r>
      <w:r w:rsidR="009031B2">
        <w:rPr>
          <w:rFonts w:asciiTheme="majorEastAsia" w:eastAsiaTheme="majorEastAsia" w:hAnsiTheme="majorEastAsia" w:hint="eastAsia"/>
          <w:sz w:val="24"/>
          <w:szCs w:val="24"/>
        </w:rPr>
        <w:t>し</w:t>
      </w:r>
      <w:r w:rsidR="00E173E2">
        <w:rPr>
          <w:rFonts w:asciiTheme="majorEastAsia" w:eastAsiaTheme="majorEastAsia" w:hAnsiTheme="majorEastAsia" w:hint="eastAsia"/>
          <w:sz w:val="24"/>
          <w:szCs w:val="24"/>
        </w:rPr>
        <w:t>てください。</w:t>
      </w:r>
    </w:p>
    <w:p w:rsidR="00BB7355" w:rsidRPr="00351421" w:rsidRDefault="00BB7355" w:rsidP="00BB7355">
      <w:pPr>
        <w:snapToGrid w:val="0"/>
        <w:spacing w:line="120" w:lineRule="auto"/>
        <w:rPr>
          <w:rFonts w:asciiTheme="majorEastAsia" w:eastAsiaTheme="majorEastAsia" w:hAnsiTheme="majorEastAsia"/>
          <w:sz w:val="24"/>
          <w:szCs w:val="24"/>
        </w:rPr>
      </w:pPr>
    </w:p>
    <w:p w:rsidR="00CE1C1E" w:rsidRPr="00351421" w:rsidRDefault="00CE1C1E" w:rsidP="003D7C93">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Q</w:t>
      </w:r>
      <w:r w:rsidR="0082277F">
        <w:rPr>
          <w:rFonts w:asciiTheme="majorEastAsia" w:eastAsiaTheme="majorEastAsia" w:hAnsiTheme="majorEastAsia"/>
          <w:sz w:val="24"/>
          <w:szCs w:val="24"/>
        </w:rPr>
        <w:t>1</w:t>
      </w:r>
      <w:r w:rsidR="000A6337">
        <w:rPr>
          <w:rFonts w:asciiTheme="majorEastAsia" w:eastAsiaTheme="majorEastAsia" w:hAnsiTheme="majorEastAsia"/>
          <w:sz w:val="24"/>
          <w:szCs w:val="24"/>
        </w:rPr>
        <w:t>2</w:t>
      </w:r>
      <w:r w:rsidR="00EA2385" w:rsidRPr="00351421">
        <w:rPr>
          <w:rFonts w:asciiTheme="majorEastAsia" w:eastAsiaTheme="majorEastAsia" w:hAnsiTheme="majorEastAsia" w:cs="ＭＳゴシック" w:hint="eastAsia"/>
          <w:kern w:val="0"/>
          <w:sz w:val="24"/>
        </w:rPr>
        <w:t>．</w:t>
      </w:r>
      <w:r w:rsidR="00E173E2">
        <w:rPr>
          <w:rFonts w:asciiTheme="majorEastAsia" w:eastAsiaTheme="majorEastAsia" w:hAnsiTheme="majorEastAsia" w:hint="eastAsia"/>
          <w:sz w:val="24"/>
          <w:szCs w:val="24"/>
        </w:rPr>
        <w:t>余裕期間内であれば、現場代理人の変更は認められますか</w:t>
      </w:r>
      <w:r w:rsidR="00E976CC" w:rsidRPr="00351421">
        <w:rPr>
          <w:rFonts w:asciiTheme="majorEastAsia" w:eastAsiaTheme="majorEastAsia" w:hAnsiTheme="majorEastAsia" w:hint="eastAsia"/>
          <w:sz w:val="24"/>
          <w:szCs w:val="24"/>
        </w:rPr>
        <w:t>？</w:t>
      </w:r>
    </w:p>
    <w:p w:rsidR="003A40E6" w:rsidRDefault="00BB7355" w:rsidP="009031B2">
      <w:pPr>
        <w:ind w:left="425" w:hangingChars="177" w:hanging="425"/>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A</w:t>
      </w:r>
      <w:r w:rsidR="0082277F">
        <w:rPr>
          <w:rFonts w:asciiTheme="majorEastAsia" w:eastAsiaTheme="majorEastAsia" w:hAnsiTheme="majorEastAsia"/>
          <w:sz w:val="24"/>
          <w:szCs w:val="24"/>
        </w:rPr>
        <w:t>1</w:t>
      </w:r>
      <w:r w:rsidR="000A6337">
        <w:rPr>
          <w:rFonts w:asciiTheme="majorEastAsia" w:eastAsiaTheme="majorEastAsia" w:hAnsiTheme="majorEastAsia"/>
          <w:sz w:val="24"/>
          <w:szCs w:val="24"/>
        </w:rPr>
        <w:t>2</w:t>
      </w:r>
      <w:r w:rsidR="00EA2385" w:rsidRPr="00351421">
        <w:rPr>
          <w:rFonts w:asciiTheme="majorEastAsia" w:eastAsiaTheme="majorEastAsia" w:hAnsiTheme="majorEastAsia" w:cs="ＭＳゴシック" w:hint="eastAsia"/>
          <w:kern w:val="0"/>
          <w:sz w:val="24"/>
        </w:rPr>
        <w:t>．</w:t>
      </w:r>
      <w:r w:rsidR="00E173E2">
        <w:rPr>
          <w:rFonts w:asciiTheme="majorEastAsia" w:eastAsiaTheme="majorEastAsia" w:hAnsiTheme="majorEastAsia" w:hint="eastAsia"/>
          <w:sz w:val="24"/>
          <w:szCs w:val="24"/>
        </w:rPr>
        <w:t>現場代理人については、資格審査資料提出時の申請者と異なった人を配置すること</w:t>
      </w:r>
      <w:r w:rsidR="00960EE0">
        <w:rPr>
          <w:rFonts w:asciiTheme="majorEastAsia" w:eastAsiaTheme="majorEastAsia" w:hAnsiTheme="majorEastAsia" w:hint="eastAsia"/>
          <w:sz w:val="24"/>
          <w:szCs w:val="24"/>
        </w:rPr>
        <w:t>は</w:t>
      </w:r>
      <w:r w:rsidR="00E173E2">
        <w:rPr>
          <w:rFonts w:asciiTheme="majorEastAsia" w:eastAsiaTheme="majorEastAsia" w:hAnsiTheme="majorEastAsia" w:hint="eastAsia"/>
          <w:sz w:val="24"/>
          <w:szCs w:val="24"/>
        </w:rPr>
        <w:t>可能です。また工事着手後であっても</w:t>
      </w:r>
      <w:r w:rsidR="00437CFD">
        <w:rPr>
          <w:rFonts w:asciiTheme="majorEastAsia" w:eastAsiaTheme="majorEastAsia" w:hAnsiTheme="majorEastAsia" w:hint="eastAsia"/>
          <w:sz w:val="24"/>
          <w:szCs w:val="24"/>
        </w:rPr>
        <w:t>通常の工事と同様に</w:t>
      </w:r>
      <w:r w:rsidR="00E173E2">
        <w:rPr>
          <w:rFonts w:asciiTheme="majorEastAsia" w:eastAsiaTheme="majorEastAsia" w:hAnsiTheme="majorEastAsia" w:hint="eastAsia"/>
          <w:sz w:val="24"/>
          <w:szCs w:val="24"/>
        </w:rPr>
        <w:t>交代（変更）は可能です。</w:t>
      </w:r>
    </w:p>
    <w:p w:rsidR="0082277F" w:rsidRDefault="0082277F" w:rsidP="0082277F">
      <w:pPr>
        <w:ind w:left="425" w:hangingChars="177" w:hanging="425"/>
        <w:rPr>
          <w:rFonts w:asciiTheme="majorEastAsia" w:eastAsiaTheme="majorEastAsia" w:hAnsiTheme="majorEastAsia"/>
          <w:sz w:val="24"/>
          <w:szCs w:val="24"/>
        </w:rPr>
      </w:pPr>
    </w:p>
    <w:p w:rsidR="0082277F" w:rsidRDefault="0082277F" w:rsidP="0082277F">
      <w:pPr>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（工期）</w:t>
      </w:r>
    </w:p>
    <w:p w:rsidR="0082277F" w:rsidRPr="00351421" w:rsidRDefault="0082277F" w:rsidP="0082277F">
      <w:pPr>
        <w:ind w:left="566" w:hangingChars="236" w:hanging="566"/>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Q</w:t>
      </w:r>
      <w:r w:rsidRPr="00351421">
        <w:rPr>
          <w:rFonts w:asciiTheme="majorEastAsia" w:eastAsiaTheme="majorEastAsia" w:hAnsiTheme="majorEastAsia"/>
          <w:sz w:val="24"/>
          <w:szCs w:val="24"/>
        </w:rPr>
        <w:t>1</w:t>
      </w:r>
      <w:r w:rsidR="000A6337">
        <w:rPr>
          <w:rFonts w:asciiTheme="majorEastAsia" w:eastAsiaTheme="majorEastAsia" w:hAnsiTheme="majorEastAsia"/>
          <w:sz w:val="24"/>
          <w:szCs w:val="24"/>
        </w:rPr>
        <w:t>3</w:t>
      </w:r>
      <w:r w:rsidRPr="0035142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受注者が余裕期間は不要と判断した場合、余裕期間を工期内に取り込み</w:t>
      </w:r>
      <w:r w:rsidR="00D350AE">
        <w:rPr>
          <w:rFonts w:asciiTheme="majorEastAsia" w:eastAsiaTheme="majorEastAsia" w:hAnsiTheme="majorEastAsia" w:hint="eastAsia"/>
          <w:sz w:val="24"/>
          <w:szCs w:val="24"/>
        </w:rPr>
        <w:t>（契約締結日の翌日から着手）</w:t>
      </w:r>
      <w:r>
        <w:rPr>
          <w:rFonts w:asciiTheme="majorEastAsia" w:eastAsiaTheme="majorEastAsia" w:hAnsiTheme="majorEastAsia" w:hint="eastAsia"/>
          <w:sz w:val="24"/>
          <w:szCs w:val="24"/>
        </w:rPr>
        <w:t>、工期を長く取ることは可能ですか</w:t>
      </w:r>
      <w:r w:rsidRPr="00351421">
        <w:rPr>
          <w:rFonts w:asciiTheme="majorEastAsia" w:eastAsiaTheme="majorEastAsia" w:hAnsiTheme="majorEastAsia" w:hint="eastAsia"/>
          <w:sz w:val="24"/>
          <w:szCs w:val="24"/>
        </w:rPr>
        <w:t>？</w:t>
      </w:r>
    </w:p>
    <w:p w:rsidR="0082277F" w:rsidRPr="00351421" w:rsidRDefault="0082277F" w:rsidP="0082277F">
      <w:pPr>
        <w:ind w:left="566" w:hangingChars="236" w:hanging="566"/>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A</w:t>
      </w:r>
      <w:r w:rsidRPr="00351421">
        <w:rPr>
          <w:rFonts w:asciiTheme="majorEastAsia" w:eastAsiaTheme="majorEastAsia" w:hAnsiTheme="majorEastAsia"/>
          <w:sz w:val="24"/>
          <w:szCs w:val="24"/>
        </w:rPr>
        <w:t>1</w:t>
      </w:r>
      <w:r w:rsidR="000A6337">
        <w:rPr>
          <w:rFonts w:asciiTheme="majorEastAsia" w:eastAsiaTheme="majorEastAsia" w:hAnsiTheme="majorEastAsia"/>
          <w:sz w:val="24"/>
          <w:szCs w:val="24"/>
        </w:rPr>
        <w:t>3</w:t>
      </w:r>
      <w:r w:rsidRPr="0035142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余裕</w:t>
      </w:r>
      <w:r w:rsidR="001F425E">
        <w:rPr>
          <w:rFonts w:asciiTheme="majorEastAsia" w:eastAsiaTheme="majorEastAsia" w:hAnsiTheme="majorEastAsia" w:hint="eastAsia"/>
          <w:sz w:val="24"/>
          <w:szCs w:val="24"/>
        </w:rPr>
        <w:t>期間</w:t>
      </w:r>
      <w:r>
        <w:rPr>
          <w:rFonts w:asciiTheme="majorEastAsia" w:eastAsiaTheme="majorEastAsia" w:hAnsiTheme="majorEastAsia" w:hint="eastAsia"/>
          <w:sz w:val="24"/>
          <w:szCs w:val="24"/>
        </w:rPr>
        <w:t>を取らずに契約締結日の翌日から着手し、余裕期間を実工期内に取り込んで</w:t>
      </w:r>
      <w:r w:rsidR="001F425E">
        <w:rPr>
          <w:rFonts w:asciiTheme="majorEastAsia" w:eastAsiaTheme="majorEastAsia" w:hAnsiTheme="majorEastAsia" w:hint="eastAsia"/>
          <w:sz w:val="24"/>
          <w:szCs w:val="24"/>
        </w:rPr>
        <w:t>実工事日数</w:t>
      </w:r>
      <w:r>
        <w:rPr>
          <w:rFonts w:asciiTheme="majorEastAsia" w:eastAsiaTheme="majorEastAsia" w:hAnsiTheme="majorEastAsia" w:hint="eastAsia"/>
          <w:sz w:val="24"/>
          <w:szCs w:val="24"/>
        </w:rPr>
        <w:t>を長く取ることは可能です。</w:t>
      </w:r>
    </w:p>
    <w:p w:rsidR="0082277F" w:rsidRPr="000A6337" w:rsidRDefault="0082277F" w:rsidP="0082277F">
      <w:pPr>
        <w:snapToGrid w:val="0"/>
        <w:spacing w:line="120" w:lineRule="auto"/>
        <w:ind w:left="425" w:hangingChars="177" w:hanging="425"/>
        <w:rPr>
          <w:rFonts w:asciiTheme="majorEastAsia" w:eastAsiaTheme="majorEastAsia" w:hAnsiTheme="majorEastAsia"/>
          <w:sz w:val="24"/>
          <w:szCs w:val="24"/>
        </w:rPr>
      </w:pPr>
    </w:p>
    <w:p w:rsidR="0082277F" w:rsidRPr="00351421" w:rsidRDefault="0082277F" w:rsidP="0082277F">
      <w:pPr>
        <w:ind w:left="566" w:hangingChars="236" w:hanging="566"/>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Q</w:t>
      </w:r>
      <w:r>
        <w:rPr>
          <w:rFonts w:asciiTheme="majorEastAsia" w:eastAsiaTheme="majorEastAsia" w:hAnsiTheme="majorEastAsia"/>
          <w:sz w:val="24"/>
          <w:szCs w:val="24"/>
        </w:rPr>
        <w:t>1</w:t>
      </w:r>
      <w:r w:rsidR="000A6337">
        <w:rPr>
          <w:rFonts w:asciiTheme="majorEastAsia" w:eastAsiaTheme="majorEastAsia" w:hAnsiTheme="majorEastAsia"/>
          <w:sz w:val="24"/>
          <w:szCs w:val="24"/>
        </w:rPr>
        <w:t>4</w:t>
      </w:r>
      <w:r w:rsidRPr="00351421">
        <w:rPr>
          <w:rFonts w:asciiTheme="majorEastAsia" w:eastAsiaTheme="majorEastAsia" w:hAnsiTheme="majorEastAsia" w:cs="ＭＳゴシック" w:hint="eastAsia"/>
          <w:kern w:val="0"/>
          <w:sz w:val="24"/>
        </w:rPr>
        <w:t>．</w:t>
      </w:r>
      <w:r>
        <w:rPr>
          <w:rFonts w:asciiTheme="majorEastAsia" w:eastAsiaTheme="majorEastAsia" w:hAnsiTheme="majorEastAsia" w:cs="ＭＳゴシック" w:hint="eastAsia"/>
          <w:kern w:val="0"/>
          <w:sz w:val="24"/>
        </w:rPr>
        <w:t>決定した</w:t>
      </w:r>
      <w:r>
        <w:rPr>
          <w:rFonts w:asciiTheme="majorEastAsia" w:eastAsiaTheme="majorEastAsia" w:hAnsiTheme="majorEastAsia" w:hint="eastAsia"/>
          <w:sz w:val="24"/>
          <w:szCs w:val="24"/>
        </w:rPr>
        <w:t>工事の終期を延期することは可能ですか</w:t>
      </w:r>
      <w:r w:rsidRPr="00351421">
        <w:rPr>
          <w:rFonts w:asciiTheme="majorEastAsia" w:eastAsiaTheme="majorEastAsia" w:hAnsiTheme="majorEastAsia" w:hint="eastAsia"/>
          <w:sz w:val="24"/>
          <w:szCs w:val="24"/>
        </w:rPr>
        <w:t>？</w:t>
      </w:r>
    </w:p>
    <w:p w:rsidR="0082277F" w:rsidRPr="00F700CC" w:rsidRDefault="0082277F" w:rsidP="00016049">
      <w:pPr>
        <w:ind w:left="566" w:hangingChars="236" w:hanging="566"/>
        <w:rPr>
          <w:rFonts w:asciiTheme="majorEastAsia" w:eastAsiaTheme="majorEastAsia" w:hAnsiTheme="majorEastAsia" w:cs="ＭＳゴシック"/>
          <w:kern w:val="0"/>
          <w:sz w:val="24"/>
        </w:rPr>
      </w:pPr>
      <w:r w:rsidRPr="00351421">
        <w:rPr>
          <w:rFonts w:asciiTheme="majorEastAsia" w:eastAsiaTheme="majorEastAsia" w:hAnsiTheme="majorEastAsia" w:hint="eastAsia"/>
          <w:sz w:val="24"/>
          <w:szCs w:val="24"/>
        </w:rPr>
        <w:t>A</w:t>
      </w:r>
      <w:r>
        <w:rPr>
          <w:rFonts w:asciiTheme="majorEastAsia" w:eastAsiaTheme="majorEastAsia" w:hAnsiTheme="majorEastAsia"/>
          <w:sz w:val="24"/>
          <w:szCs w:val="24"/>
        </w:rPr>
        <w:t>1</w:t>
      </w:r>
      <w:r w:rsidR="000A6337">
        <w:rPr>
          <w:rFonts w:asciiTheme="majorEastAsia" w:eastAsiaTheme="majorEastAsia" w:hAnsiTheme="majorEastAsia"/>
          <w:sz w:val="24"/>
          <w:szCs w:val="24"/>
        </w:rPr>
        <w:t>4</w:t>
      </w:r>
      <w:r w:rsidRPr="00351421">
        <w:rPr>
          <w:rFonts w:asciiTheme="majorEastAsia" w:eastAsiaTheme="majorEastAsia" w:hAnsiTheme="majorEastAsia" w:cs="ＭＳゴシック" w:hint="eastAsia"/>
          <w:kern w:val="0"/>
          <w:sz w:val="24"/>
        </w:rPr>
        <w:t>．</w:t>
      </w:r>
      <w:r>
        <w:rPr>
          <w:rFonts w:asciiTheme="majorEastAsia" w:eastAsiaTheme="majorEastAsia" w:hAnsiTheme="majorEastAsia" w:cs="ＭＳゴシック" w:hint="eastAsia"/>
          <w:kern w:val="0"/>
          <w:sz w:val="24"/>
        </w:rPr>
        <w:t>通常の工事と同様に、受注者の責に帰さない事由による工期延期（終期の延期）については、</w:t>
      </w:r>
      <w:r w:rsidR="00AD0008">
        <w:rPr>
          <w:rFonts w:asciiTheme="majorEastAsia" w:eastAsiaTheme="majorEastAsia" w:hAnsiTheme="majorEastAsia" w:cs="ＭＳゴシック" w:hint="eastAsia"/>
          <w:kern w:val="0"/>
          <w:sz w:val="24"/>
        </w:rPr>
        <w:t>発注者との</w:t>
      </w:r>
      <w:r>
        <w:rPr>
          <w:rFonts w:asciiTheme="majorEastAsia" w:eastAsiaTheme="majorEastAsia" w:hAnsiTheme="majorEastAsia" w:cs="ＭＳゴシック" w:hint="eastAsia"/>
          <w:kern w:val="0"/>
          <w:sz w:val="24"/>
        </w:rPr>
        <w:t>協議により</w:t>
      </w:r>
      <w:r w:rsidR="00AD0008">
        <w:rPr>
          <w:rFonts w:asciiTheme="majorEastAsia" w:eastAsiaTheme="majorEastAsia" w:hAnsiTheme="majorEastAsia" w:cs="ＭＳゴシック" w:hint="eastAsia"/>
          <w:kern w:val="0"/>
          <w:sz w:val="24"/>
        </w:rPr>
        <w:t>認められれば</w:t>
      </w:r>
      <w:r w:rsidR="001F425E">
        <w:rPr>
          <w:rFonts w:asciiTheme="majorEastAsia" w:eastAsiaTheme="majorEastAsia" w:hAnsiTheme="majorEastAsia" w:cs="ＭＳゴシック" w:hint="eastAsia"/>
          <w:kern w:val="0"/>
          <w:sz w:val="24"/>
        </w:rPr>
        <w:t>延期することできます</w:t>
      </w:r>
      <w:r>
        <w:rPr>
          <w:rFonts w:asciiTheme="majorEastAsia" w:eastAsiaTheme="majorEastAsia" w:hAnsiTheme="majorEastAsia" w:cs="ＭＳゴシック" w:hint="eastAsia"/>
          <w:kern w:val="0"/>
          <w:sz w:val="24"/>
        </w:rPr>
        <w:t>。</w:t>
      </w:r>
    </w:p>
    <w:p w:rsidR="0082277F" w:rsidRPr="002E3BEE" w:rsidRDefault="0082277F" w:rsidP="0082277F">
      <w:pPr>
        <w:snapToGrid w:val="0"/>
        <w:spacing w:line="120" w:lineRule="auto"/>
        <w:ind w:left="425" w:hangingChars="177" w:hanging="425"/>
        <w:rPr>
          <w:rFonts w:asciiTheme="majorEastAsia" w:eastAsiaTheme="majorEastAsia" w:hAnsiTheme="majorEastAsia"/>
          <w:sz w:val="24"/>
          <w:szCs w:val="24"/>
        </w:rPr>
      </w:pPr>
    </w:p>
    <w:p w:rsidR="0082277F" w:rsidRPr="00351421" w:rsidRDefault="0082277F" w:rsidP="00016049">
      <w:pPr>
        <w:ind w:left="566" w:hangingChars="236" w:hanging="566"/>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Q</w:t>
      </w:r>
      <w:r w:rsidRPr="00351421">
        <w:rPr>
          <w:rFonts w:asciiTheme="majorEastAsia" w:eastAsiaTheme="majorEastAsia" w:hAnsiTheme="majorEastAsia"/>
          <w:sz w:val="24"/>
          <w:szCs w:val="24"/>
        </w:rPr>
        <w:t>1</w:t>
      </w:r>
      <w:r w:rsidR="000A6337">
        <w:rPr>
          <w:rFonts w:asciiTheme="majorEastAsia" w:eastAsiaTheme="majorEastAsia" w:hAnsiTheme="majorEastAsia"/>
          <w:sz w:val="24"/>
          <w:szCs w:val="24"/>
        </w:rPr>
        <w:t>5</w:t>
      </w:r>
      <w:r w:rsidRPr="0035142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当初工期（工事の終期の期限）よりも早く工事が完了した場合に、終期を変更することは出来ますか</w:t>
      </w:r>
      <w:r w:rsidRPr="00351421">
        <w:rPr>
          <w:rFonts w:asciiTheme="majorEastAsia" w:eastAsiaTheme="majorEastAsia" w:hAnsiTheme="majorEastAsia" w:hint="eastAsia"/>
          <w:sz w:val="24"/>
          <w:szCs w:val="24"/>
        </w:rPr>
        <w:t>？</w:t>
      </w:r>
    </w:p>
    <w:p w:rsidR="0082277F" w:rsidRPr="00437CFD" w:rsidRDefault="0082277F" w:rsidP="0082277F">
      <w:pPr>
        <w:ind w:left="566" w:hangingChars="236" w:hanging="566"/>
        <w:rPr>
          <w:rFonts w:asciiTheme="majorEastAsia" w:eastAsiaTheme="majorEastAsia" w:hAnsiTheme="majorEastAsia"/>
          <w:sz w:val="24"/>
          <w:szCs w:val="24"/>
        </w:rPr>
      </w:pPr>
      <w:r w:rsidRPr="00351421">
        <w:rPr>
          <w:rFonts w:asciiTheme="majorEastAsia" w:eastAsiaTheme="majorEastAsia" w:hAnsiTheme="majorEastAsia" w:hint="eastAsia"/>
          <w:sz w:val="24"/>
          <w:szCs w:val="24"/>
        </w:rPr>
        <w:t>A</w:t>
      </w:r>
      <w:r w:rsidRPr="00351421">
        <w:rPr>
          <w:rFonts w:asciiTheme="majorEastAsia" w:eastAsiaTheme="majorEastAsia" w:hAnsiTheme="majorEastAsia"/>
          <w:sz w:val="24"/>
          <w:szCs w:val="24"/>
        </w:rPr>
        <w:t>1</w:t>
      </w:r>
      <w:r w:rsidR="000A6337">
        <w:rPr>
          <w:rFonts w:asciiTheme="majorEastAsia" w:eastAsiaTheme="majorEastAsia" w:hAnsiTheme="majorEastAsia"/>
          <w:sz w:val="24"/>
          <w:szCs w:val="24"/>
        </w:rPr>
        <w:t>5</w:t>
      </w:r>
      <w:r w:rsidRPr="0035142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通常の工事と同様に、</w:t>
      </w:r>
      <w:r w:rsidR="00AD0008">
        <w:rPr>
          <w:rFonts w:asciiTheme="majorEastAsia" w:eastAsiaTheme="majorEastAsia" w:hAnsiTheme="majorEastAsia" w:hint="eastAsia"/>
          <w:sz w:val="24"/>
          <w:szCs w:val="24"/>
        </w:rPr>
        <w:t>終期前に</w:t>
      </w:r>
      <w:r>
        <w:rPr>
          <w:rFonts w:asciiTheme="majorEastAsia" w:eastAsiaTheme="majorEastAsia" w:hAnsiTheme="majorEastAsia" w:hint="eastAsia"/>
          <w:sz w:val="24"/>
          <w:szCs w:val="24"/>
        </w:rPr>
        <w:t>完成届を提出</w:t>
      </w:r>
      <w:r w:rsidR="00AD0008">
        <w:rPr>
          <w:rFonts w:asciiTheme="majorEastAsia" w:eastAsiaTheme="majorEastAsia" w:hAnsiTheme="majorEastAsia" w:hint="eastAsia"/>
          <w:sz w:val="24"/>
          <w:szCs w:val="24"/>
        </w:rPr>
        <w:t>し工事を完了することができます。なお、</w:t>
      </w:r>
      <w:r>
        <w:rPr>
          <w:rFonts w:asciiTheme="majorEastAsia" w:eastAsiaTheme="majorEastAsia" w:hAnsiTheme="majorEastAsia" w:hint="eastAsia"/>
          <w:sz w:val="24"/>
          <w:szCs w:val="24"/>
        </w:rPr>
        <w:t>終期の変更（早期完成）について</w:t>
      </w:r>
      <w:r w:rsidR="00AD0008">
        <w:rPr>
          <w:rFonts w:asciiTheme="majorEastAsia" w:eastAsiaTheme="majorEastAsia" w:hAnsiTheme="majorEastAsia" w:hint="eastAsia"/>
          <w:sz w:val="24"/>
          <w:szCs w:val="24"/>
        </w:rPr>
        <w:t>特別な</w:t>
      </w:r>
      <w:r>
        <w:rPr>
          <w:rFonts w:asciiTheme="majorEastAsia" w:eastAsiaTheme="majorEastAsia" w:hAnsiTheme="majorEastAsia" w:hint="eastAsia"/>
          <w:sz w:val="24"/>
          <w:szCs w:val="24"/>
        </w:rPr>
        <w:t>届け出等は必要ありません。</w:t>
      </w:r>
    </w:p>
    <w:p w:rsidR="00FA3539" w:rsidRPr="0082277F" w:rsidRDefault="00FA3539" w:rsidP="00FA3539">
      <w:pPr>
        <w:ind w:left="425" w:hangingChars="177" w:hanging="425"/>
        <w:rPr>
          <w:rFonts w:asciiTheme="majorEastAsia" w:eastAsiaTheme="majorEastAsia" w:hAnsiTheme="majorEastAsia"/>
          <w:sz w:val="24"/>
          <w:szCs w:val="24"/>
        </w:rPr>
      </w:pPr>
    </w:p>
    <w:p w:rsidR="000B6D3E" w:rsidRPr="00067F49" w:rsidRDefault="000B6D3E" w:rsidP="000B6D3E">
      <w:pPr>
        <w:snapToGrid w:val="0"/>
        <w:spacing w:line="120" w:lineRule="auto"/>
        <w:ind w:left="425" w:hangingChars="177" w:hanging="425"/>
        <w:rPr>
          <w:rFonts w:asciiTheme="majorEastAsia" w:eastAsiaTheme="majorEastAsia" w:hAnsiTheme="majorEastAsia"/>
          <w:sz w:val="24"/>
          <w:szCs w:val="24"/>
        </w:rPr>
      </w:pPr>
    </w:p>
    <w:sectPr w:rsidR="000B6D3E" w:rsidRPr="00067F49" w:rsidSect="008F16BB">
      <w:headerReference w:type="default" r:id="rId7"/>
      <w:pgSz w:w="11906" w:h="16838" w:code="9"/>
      <w:pgMar w:top="1134" w:right="1077" w:bottom="1134" w:left="1077"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742" w:rsidRDefault="00251742" w:rsidP="00FA5DF4">
      <w:r>
        <w:separator/>
      </w:r>
    </w:p>
  </w:endnote>
  <w:endnote w:type="continuationSeparator" w:id="0">
    <w:p w:rsidR="00251742" w:rsidRDefault="00251742" w:rsidP="00FA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742" w:rsidRDefault="00251742" w:rsidP="00FA5DF4">
      <w:r>
        <w:separator/>
      </w:r>
    </w:p>
  </w:footnote>
  <w:footnote w:type="continuationSeparator" w:id="0">
    <w:p w:rsidR="00251742" w:rsidRDefault="00251742" w:rsidP="00FA5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4D4" w:rsidRPr="008654D4" w:rsidRDefault="00D33412" w:rsidP="008654D4">
    <w:pPr>
      <w:pStyle w:val="a3"/>
      <w:jc w:val="right"/>
      <w:rPr>
        <w:sz w:val="24"/>
        <w:szCs w:val="24"/>
      </w:rPr>
    </w:pPr>
    <w:r>
      <w:rPr>
        <w:sz w:val="24"/>
        <w:szCs w:val="24"/>
      </w:rPr>
      <w:t>R02.2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6DC"/>
    <w:rsid w:val="000027BA"/>
    <w:rsid w:val="00012C59"/>
    <w:rsid w:val="0001343E"/>
    <w:rsid w:val="00016049"/>
    <w:rsid w:val="000240BB"/>
    <w:rsid w:val="000245A8"/>
    <w:rsid w:val="000256A2"/>
    <w:rsid w:val="00041FD4"/>
    <w:rsid w:val="000446C6"/>
    <w:rsid w:val="00045722"/>
    <w:rsid w:val="00052DFB"/>
    <w:rsid w:val="00062100"/>
    <w:rsid w:val="00067F49"/>
    <w:rsid w:val="000722DC"/>
    <w:rsid w:val="000734CF"/>
    <w:rsid w:val="000761F1"/>
    <w:rsid w:val="000812A6"/>
    <w:rsid w:val="00083B90"/>
    <w:rsid w:val="00083C43"/>
    <w:rsid w:val="00085CC3"/>
    <w:rsid w:val="00086DB1"/>
    <w:rsid w:val="00090B04"/>
    <w:rsid w:val="000A390A"/>
    <w:rsid w:val="000A6337"/>
    <w:rsid w:val="000B1BB4"/>
    <w:rsid w:val="000B3445"/>
    <w:rsid w:val="000B4911"/>
    <w:rsid w:val="000B4B35"/>
    <w:rsid w:val="000B6D3E"/>
    <w:rsid w:val="000C09B8"/>
    <w:rsid w:val="000C216F"/>
    <w:rsid w:val="000C5638"/>
    <w:rsid w:val="000C577C"/>
    <w:rsid w:val="000C5B91"/>
    <w:rsid w:val="000D11EB"/>
    <w:rsid w:val="000D148D"/>
    <w:rsid w:val="000D2C8E"/>
    <w:rsid w:val="000D2DB4"/>
    <w:rsid w:val="000D3A76"/>
    <w:rsid w:val="000D4A91"/>
    <w:rsid w:val="000E5DDC"/>
    <w:rsid w:val="000F096A"/>
    <w:rsid w:val="000F1BD2"/>
    <w:rsid w:val="000F4102"/>
    <w:rsid w:val="000F5E7D"/>
    <w:rsid w:val="0010103F"/>
    <w:rsid w:val="00103190"/>
    <w:rsid w:val="00103A51"/>
    <w:rsid w:val="00104B19"/>
    <w:rsid w:val="0010525B"/>
    <w:rsid w:val="00106F25"/>
    <w:rsid w:val="00114646"/>
    <w:rsid w:val="0012116E"/>
    <w:rsid w:val="00124AAB"/>
    <w:rsid w:val="001263B1"/>
    <w:rsid w:val="0013158E"/>
    <w:rsid w:val="001319FC"/>
    <w:rsid w:val="0013377B"/>
    <w:rsid w:val="001341B2"/>
    <w:rsid w:val="001354F4"/>
    <w:rsid w:val="00136CF1"/>
    <w:rsid w:val="00144C46"/>
    <w:rsid w:val="001513AE"/>
    <w:rsid w:val="001520A0"/>
    <w:rsid w:val="00155E39"/>
    <w:rsid w:val="0015623C"/>
    <w:rsid w:val="0016022B"/>
    <w:rsid w:val="00171F9E"/>
    <w:rsid w:val="001757BC"/>
    <w:rsid w:val="00175A84"/>
    <w:rsid w:val="001769F4"/>
    <w:rsid w:val="001773D2"/>
    <w:rsid w:val="001837F1"/>
    <w:rsid w:val="00185B35"/>
    <w:rsid w:val="001867A1"/>
    <w:rsid w:val="00187FED"/>
    <w:rsid w:val="00192537"/>
    <w:rsid w:val="00194CDE"/>
    <w:rsid w:val="00196136"/>
    <w:rsid w:val="001961F1"/>
    <w:rsid w:val="001A4777"/>
    <w:rsid w:val="001B1E59"/>
    <w:rsid w:val="001C2898"/>
    <w:rsid w:val="001C46D2"/>
    <w:rsid w:val="001C5386"/>
    <w:rsid w:val="001D1748"/>
    <w:rsid w:val="001D1D63"/>
    <w:rsid w:val="001D3E11"/>
    <w:rsid w:val="001D5133"/>
    <w:rsid w:val="001E3828"/>
    <w:rsid w:val="001E5796"/>
    <w:rsid w:val="001F425E"/>
    <w:rsid w:val="001F5C70"/>
    <w:rsid w:val="001F6150"/>
    <w:rsid w:val="001F66C1"/>
    <w:rsid w:val="0021247C"/>
    <w:rsid w:val="002125ED"/>
    <w:rsid w:val="002139EB"/>
    <w:rsid w:val="00213C08"/>
    <w:rsid w:val="002150ED"/>
    <w:rsid w:val="00223775"/>
    <w:rsid w:val="00223C2A"/>
    <w:rsid w:val="00233415"/>
    <w:rsid w:val="00234FF2"/>
    <w:rsid w:val="00237B05"/>
    <w:rsid w:val="002425F2"/>
    <w:rsid w:val="00244AF6"/>
    <w:rsid w:val="00244F0C"/>
    <w:rsid w:val="00245A84"/>
    <w:rsid w:val="00251742"/>
    <w:rsid w:val="00251882"/>
    <w:rsid w:val="0025249F"/>
    <w:rsid w:val="002565F5"/>
    <w:rsid w:val="002573CD"/>
    <w:rsid w:val="002603F8"/>
    <w:rsid w:val="002672F9"/>
    <w:rsid w:val="002674F1"/>
    <w:rsid w:val="00267681"/>
    <w:rsid w:val="00272430"/>
    <w:rsid w:val="00274178"/>
    <w:rsid w:val="00290914"/>
    <w:rsid w:val="00292618"/>
    <w:rsid w:val="00294980"/>
    <w:rsid w:val="00297937"/>
    <w:rsid w:val="002A7A06"/>
    <w:rsid w:val="002B43E5"/>
    <w:rsid w:val="002C127F"/>
    <w:rsid w:val="002C451F"/>
    <w:rsid w:val="002D0103"/>
    <w:rsid w:val="002D1C54"/>
    <w:rsid w:val="002D301D"/>
    <w:rsid w:val="002D66BD"/>
    <w:rsid w:val="002E1045"/>
    <w:rsid w:val="002E132B"/>
    <w:rsid w:val="002E3BEE"/>
    <w:rsid w:val="002E46C6"/>
    <w:rsid w:val="002E5AA2"/>
    <w:rsid w:val="002E7748"/>
    <w:rsid w:val="002F2F54"/>
    <w:rsid w:val="002F32A3"/>
    <w:rsid w:val="002F6E9C"/>
    <w:rsid w:val="00302516"/>
    <w:rsid w:val="00302FAF"/>
    <w:rsid w:val="00312D04"/>
    <w:rsid w:val="00314501"/>
    <w:rsid w:val="00314638"/>
    <w:rsid w:val="0031616A"/>
    <w:rsid w:val="00320573"/>
    <w:rsid w:val="00322F3D"/>
    <w:rsid w:val="00323077"/>
    <w:rsid w:val="00330012"/>
    <w:rsid w:val="00332B61"/>
    <w:rsid w:val="00333FB9"/>
    <w:rsid w:val="00340EF6"/>
    <w:rsid w:val="00351421"/>
    <w:rsid w:val="00351945"/>
    <w:rsid w:val="0035207E"/>
    <w:rsid w:val="00352C7F"/>
    <w:rsid w:val="00352F79"/>
    <w:rsid w:val="00353F99"/>
    <w:rsid w:val="003603FD"/>
    <w:rsid w:val="003641F8"/>
    <w:rsid w:val="00370395"/>
    <w:rsid w:val="003747F4"/>
    <w:rsid w:val="003778DF"/>
    <w:rsid w:val="0038018C"/>
    <w:rsid w:val="00385762"/>
    <w:rsid w:val="00387AFF"/>
    <w:rsid w:val="0039089F"/>
    <w:rsid w:val="00391357"/>
    <w:rsid w:val="00391BA9"/>
    <w:rsid w:val="00392642"/>
    <w:rsid w:val="003A40E6"/>
    <w:rsid w:val="003B0163"/>
    <w:rsid w:val="003B069A"/>
    <w:rsid w:val="003C046A"/>
    <w:rsid w:val="003C72F7"/>
    <w:rsid w:val="003D29BD"/>
    <w:rsid w:val="003D2F19"/>
    <w:rsid w:val="003D5356"/>
    <w:rsid w:val="003D55FA"/>
    <w:rsid w:val="003D5B14"/>
    <w:rsid w:val="003D7B4B"/>
    <w:rsid w:val="003D7C93"/>
    <w:rsid w:val="003E11C8"/>
    <w:rsid w:val="003E39AB"/>
    <w:rsid w:val="003E3A7D"/>
    <w:rsid w:val="003E4EE8"/>
    <w:rsid w:val="003E7112"/>
    <w:rsid w:val="003F0FB8"/>
    <w:rsid w:val="003F25F5"/>
    <w:rsid w:val="003F6DC8"/>
    <w:rsid w:val="00405BE8"/>
    <w:rsid w:val="00415C09"/>
    <w:rsid w:val="00415E1C"/>
    <w:rsid w:val="00417EBE"/>
    <w:rsid w:val="00420DDD"/>
    <w:rsid w:val="00421D4A"/>
    <w:rsid w:val="00423560"/>
    <w:rsid w:val="00424545"/>
    <w:rsid w:val="004256FD"/>
    <w:rsid w:val="004311A1"/>
    <w:rsid w:val="00431B8B"/>
    <w:rsid w:val="004320CB"/>
    <w:rsid w:val="00437CFD"/>
    <w:rsid w:val="0044378D"/>
    <w:rsid w:val="004514B1"/>
    <w:rsid w:val="00455EAE"/>
    <w:rsid w:val="00463C12"/>
    <w:rsid w:val="00474BAA"/>
    <w:rsid w:val="004827C8"/>
    <w:rsid w:val="00492529"/>
    <w:rsid w:val="00494511"/>
    <w:rsid w:val="004951FF"/>
    <w:rsid w:val="00495A97"/>
    <w:rsid w:val="004A4EAF"/>
    <w:rsid w:val="004A78FB"/>
    <w:rsid w:val="004B2392"/>
    <w:rsid w:val="004B2ED9"/>
    <w:rsid w:val="004B3604"/>
    <w:rsid w:val="004B4470"/>
    <w:rsid w:val="004B7150"/>
    <w:rsid w:val="004C5200"/>
    <w:rsid w:val="004C6E8A"/>
    <w:rsid w:val="004D1576"/>
    <w:rsid w:val="004D5E78"/>
    <w:rsid w:val="004D788C"/>
    <w:rsid w:val="004E21EE"/>
    <w:rsid w:val="004E40E8"/>
    <w:rsid w:val="004E74BD"/>
    <w:rsid w:val="004F15E2"/>
    <w:rsid w:val="004F5E6A"/>
    <w:rsid w:val="00506027"/>
    <w:rsid w:val="005065DC"/>
    <w:rsid w:val="005117EF"/>
    <w:rsid w:val="00511F0A"/>
    <w:rsid w:val="00512A48"/>
    <w:rsid w:val="00514083"/>
    <w:rsid w:val="00520BEC"/>
    <w:rsid w:val="00530F48"/>
    <w:rsid w:val="005312E0"/>
    <w:rsid w:val="00534C7F"/>
    <w:rsid w:val="00535C60"/>
    <w:rsid w:val="00551863"/>
    <w:rsid w:val="005522FB"/>
    <w:rsid w:val="005532F5"/>
    <w:rsid w:val="005534CC"/>
    <w:rsid w:val="00553581"/>
    <w:rsid w:val="00555848"/>
    <w:rsid w:val="00555ADF"/>
    <w:rsid w:val="005575B5"/>
    <w:rsid w:val="005712E4"/>
    <w:rsid w:val="005813BB"/>
    <w:rsid w:val="0058402E"/>
    <w:rsid w:val="00591CFD"/>
    <w:rsid w:val="005A413A"/>
    <w:rsid w:val="005A7C53"/>
    <w:rsid w:val="005B3726"/>
    <w:rsid w:val="005C1762"/>
    <w:rsid w:val="005C3887"/>
    <w:rsid w:val="005C4993"/>
    <w:rsid w:val="005D0EA0"/>
    <w:rsid w:val="005D6364"/>
    <w:rsid w:val="005D7AD9"/>
    <w:rsid w:val="005E2321"/>
    <w:rsid w:val="005E26F6"/>
    <w:rsid w:val="005E4F30"/>
    <w:rsid w:val="005F1907"/>
    <w:rsid w:val="00601625"/>
    <w:rsid w:val="00602640"/>
    <w:rsid w:val="00607E18"/>
    <w:rsid w:val="00610172"/>
    <w:rsid w:val="006103D0"/>
    <w:rsid w:val="006179CB"/>
    <w:rsid w:val="0062011E"/>
    <w:rsid w:val="00621AFD"/>
    <w:rsid w:val="00631B9D"/>
    <w:rsid w:val="00633797"/>
    <w:rsid w:val="006359D7"/>
    <w:rsid w:val="006451D9"/>
    <w:rsid w:val="00645F94"/>
    <w:rsid w:val="006460D9"/>
    <w:rsid w:val="0065275A"/>
    <w:rsid w:val="0065453F"/>
    <w:rsid w:val="00654A8B"/>
    <w:rsid w:val="00657A21"/>
    <w:rsid w:val="00660829"/>
    <w:rsid w:val="006638DF"/>
    <w:rsid w:val="00665CE3"/>
    <w:rsid w:val="00667E1E"/>
    <w:rsid w:val="00677E7A"/>
    <w:rsid w:val="006808F9"/>
    <w:rsid w:val="00681970"/>
    <w:rsid w:val="00687DEE"/>
    <w:rsid w:val="006A06CA"/>
    <w:rsid w:val="006A16B8"/>
    <w:rsid w:val="006A1F7C"/>
    <w:rsid w:val="006A2F3D"/>
    <w:rsid w:val="006A371C"/>
    <w:rsid w:val="006B40B4"/>
    <w:rsid w:val="006B68F0"/>
    <w:rsid w:val="006C3E67"/>
    <w:rsid w:val="006C79E5"/>
    <w:rsid w:val="006D1E1E"/>
    <w:rsid w:val="006D2E6C"/>
    <w:rsid w:val="006D3934"/>
    <w:rsid w:val="006D418D"/>
    <w:rsid w:val="006F7AF4"/>
    <w:rsid w:val="007016A8"/>
    <w:rsid w:val="00704441"/>
    <w:rsid w:val="00707017"/>
    <w:rsid w:val="007109CA"/>
    <w:rsid w:val="007114B5"/>
    <w:rsid w:val="00720956"/>
    <w:rsid w:val="00722EDD"/>
    <w:rsid w:val="0072432A"/>
    <w:rsid w:val="007273F9"/>
    <w:rsid w:val="007310AB"/>
    <w:rsid w:val="0073197F"/>
    <w:rsid w:val="00731E66"/>
    <w:rsid w:val="00733371"/>
    <w:rsid w:val="00746277"/>
    <w:rsid w:val="00752F47"/>
    <w:rsid w:val="00761BDC"/>
    <w:rsid w:val="00764199"/>
    <w:rsid w:val="0076484E"/>
    <w:rsid w:val="00772465"/>
    <w:rsid w:val="00776B06"/>
    <w:rsid w:val="007778C8"/>
    <w:rsid w:val="00777F5F"/>
    <w:rsid w:val="00780CB6"/>
    <w:rsid w:val="00795837"/>
    <w:rsid w:val="007A1ABA"/>
    <w:rsid w:val="007A71AF"/>
    <w:rsid w:val="007B1107"/>
    <w:rsid w:val="007B2492"/>
    <w:rsid w:val="007C31CA"/>
    <w:rsid w:val="007D0555"/>
    <w:rsid w:val="007D068B"/>
    <w:rsid w:val="007D0A59"/>
    <w:rsid w:val="007D0F57"/>
    <w:rsid w:val="007D1766"/>
    <w:rsid w:val="007D658C"/>
    <w:rsid w:val="007E0D15"/>
    <w:rsid w:val="007E3FE0"/>
    <w:rsid w:val="007E52A7"/>
    <w:rsid w:val="007E5627"/>
    <w:rsid w:val="0080700C"/>
    <w:rsid w:val="00815E9B"/>
    <w:rsid w:val="00820D92"/>
    <w:rsid w:val="008215D9"/>
    <w:rsid w:val="00821B31"/>
    <w:rsid w:val="0082277F"/>
    <w:rsid w:val="008312D5"/>
    <w:rsid w:val="00832528"/>
    <w:rsid w:val="0083307E"/>
    <w:rsid w:val="008412FA"/>
    <w:rsid w:val="00844846"/>
    <w:rsid w:val="008505EA"/>
    <w:rsid w:val="00852286"/>
    <w:rsid w:val="008522BD"/>
    <w:rsid w:val="00860881"/>
    <w:rsid w:val="008609D5"/>
    <w:rsid w:val="00862E48"/>
    <w:rsid w:val="00862F81"/>
    <w:rsid w:val="00863475"/>
    <w:rsid w:val="008654D4"/>
    <w:rsid w:val="00870517"/>
    <w:rsid w:val="008720BF"/>
    <w:rsid w:val="00873931"/>
    <w:rsid w:val="00880E54"/>
    <w:rsid w:val="00886BC8"/>
    <w:rsid w:val="00892074"/>
    <w:rsid w:val="00893618"/>
    <w:rsid w:val="008973F6"/>
    <w:rsid w:val="008974EF"/>
    <w:rsid w:val="00897A34"/>
    <w:rsid w:val="008A318D"/>
    <w:rsid w:val="008A4D0A"/>
    <w:rsid w:val="008A78F8"/>
    <w:rsid w:val="008B0CB3"/>
    <w:rsid w:val="008B10CB"/>
    <w:rsid w:val="008B14CD"/>
    <w:rsid w:val="008C18CF"/>
    <w:rsid w:val="008C4A11"/>
    <w:rsid w:val="008C5ADB"/>
    <w:rsid w:val="008D1D07"/>
    <w:rsid w:val="008D2F66"/>
    <w:rsid w:val="008D4217"/>
    <w:rsid w:val="008D546E"/>
    <w:rsid w:val="008E2708"/>
    <w:rsid w:val="008E3028"/>
    <w:rsid w:val="008E3054"/>
    <w:rsid w:val="008E32A6"/>
    <w:rsid w:val="008F16BB"/>
    <w:rsid w:val="008F1946"/>
    <w:rsid w:val="008F3858"/>
    <w:rsid w:val="00900FF9"/>
    <w:rsid w:val="009031B2"/>
    <w:rsid w:val="00903F8C"/>
    <w:rsid w:val="0090559A"/>
    <w:rsid w:val="009074B5"/>
    <w:rsid w:val="00913704"/>
    <w:rsid w:val="00914D70"/>
    <w:rsid w:val="00915BE7"/>
    <w:rsid w:val="00916575"/>
    <w:rsid w:val="00917147"/>
    <w:rsid w:val="00917F5D"/>
    <w:rsid w:val="009210D9"/>
    <w:rsid w:val="00921EA7"/>
    <w:rsid w:val="00924468"/>
    <w:rsid w:val="00925773"/>
    <w:rsid w:val="009273FC"/>
    <w:rsid w:val="009457CB"/>
    <w:rsid w:val="00957CB1"/>
    <w:rsid w:val="00960EE0"/>
    <w:rsid w:val="00970503"/>
    <w:rsid w:val="0097147F"/>
    <w:rsid w:val="00974A70"/>
    <w:rsid w:val="0097536D"/>
    <w:rsid w:val="00977A1D"/>
    <w:rsid w:val="00980DF5"/>
    <w:rsid w:val="00985FC8"/>
    <w:rsid w:val="00987ACF"/>
    <w:rsid w:val="00990A64"/>
    <w:rsid w:val="00993CC6"/>
    <w:rsid w:val="00994802"/>
    <w:rsid w:val="00994CA8"/>
    <w:rsid w:val="0099538F"/>
    <w:rsid w:val="00995A82"/>
    <w:rsid w:val="009A0189"/>
    <w:rsid w:val="009A12E7"/>
    <w:rsid w:val="009A28B5"/>
    <w:rsid w:val="009A45D0"/>
    <w:rsid w:val="009A7000"/>
    <w:rsid w:val="009B5038"/>
    <w:rsid w:val="009B591C"/>
    <w:rsid w:val="009C3386"/>
    <w:rsid w:val="009D55BF"/>
    <w:rsid w:val="009D64FF"/>
    <w:rsid w:val="009F4C9F"/>
    <w:rsid w:val="009F5F32"/>
    <w:rsid w:val="00A00148"/>
    <w:rsid w:val="00A023B1"/>
    <w:rsid w:val="00A03923"/>
    <w:rsid w:val="00A040FF"/>
    <w:rsid w:val="00A06020"/>
    <w:rsid w:val="00A11523"/>
    <w:rsid w:val="00A116F2"/>
    <w:rsid w:val="00A13A87"/>
    <w:rsid w:val="00A2108E"/>
    <w:rsid w:val="00A35FD7"/>
    <w:rsid w:val="00A36A43"/>
    <w:rsid w:val="00A411BF"/>
    <w:rsid w:val="00A45D8F"/>
    <w:rsid w:val="00A52F62"/>
    <w:rsid w:val="00A6130F"/>
    <w:rsid w:val="00A666C1"/>
    <w:rsid w:val="00A66B48"/>
    <w:rsid w:val="00A72B50"/>
    <w:rsid w:val="00A743B0"/>
    <w:rsid w:val="00A74C21"/>
    <w:rsid w:val="00A83488"/>
    <w:rsid w:val="00A836AF"/>
    <w:rsid w:val="00A85BB4"/>
    <w:rsid w:val="00A86584"/>
    <w:rsid w:val="00A94F68"/>
    <w:rsid w:val="00A97945"/>
    <w:rsid w:val="00AA091F"/>
    <w:rsid w:val="00AA4266"/>
    <w:rsid w:val="00AB1CA7"/>
    <w:rsid w:val="00AB41E0"/>
    <w:rsid w:val="00AB55EA"/>
    <w:rsid w:val="00AB65DD"/>
    <w:rsid w:val="00AC2CF0"/>
    <w:rsid w:val="00AC3633"/>
    <w:rsid w:val="00AC79D9"/>
    <w:rsid w:val="00AD0008"/>
    <w:rsid w:val="00AD064D"/>
    <w:rsid w:val="00AD12D4"/>
    <w:rsid w:val="00AD21AA"/>
    <w:rsid w:val="00AD3BBA"/>
    <w:rsid w:val="00AD5456"/>
    <w:rsid w:val="00AE1B95"/>
    <w:rsid w:val="00AE4541"/>
    <w:rsid w:val="00AE5DC5"/>
    <w:rsid w:val="00AE6B80"/>
    <w:rsid w:val="00AE6C3A"/>
    <w:rsid w:val="00AF1C20"/>
    <w:rsid w:val="00AF5C5B"/>
    <w:rsid w:val="00B1280F"/>
    <w:rsid w:val="00B12B24"/>
    <w:rsid w:val="00B2430A"/>
    <w:rsid w:val="00B249E0"/>
    <w:rsid w:val="00B24C6D"/>
    <w:rsid w:val="00B25D8D"/>
    <w:rsid w:val="00B27833"/>
    <w:rsid w:val="00B330C9"/>
    <w:rsid w:val="00B371EE"/>
    <w:rsid w:val="00B45045"/>
    <w:rsid w:val="00B45973"/>
    <w:rsid w:val="00B60FB6"/>
    <w:rsid w:val="00B62C18"/>
    <w:rsid w:val="00B64396"/>
    <w:rsid w:val="00B66639"/>
    <w:rsid w:val="00B67A73"/>
    <w:rsid w:val="00B71646"/>
    <w:rsid w:val="00B83D98"/>
    <w:rsid w:val="00B87E2A"/>
    <w:rsid w:val="00B87E7A"/>
    <w:rsid w:val="00B90880"/>
    <w:rsid w:val="00B95EB6"/>
    <w:rsid w:val="00BA07C4"/>
    <w:rsid w:val="00BA66F4"/>
    <w:rsid w:val="00BB5C28"/>
    <w:rsid w:val="00BB7355"/>
    <w:rsid w:val="00BB7BB8"/>
    <w:rsid w:val="00BC131C"/>
    <w:rsid w:val="00BC611A"/>
    <w:rsid w:val="00BC6F0D"/>
    <w:rsid w:val="00BD097C"/>
    <w:rsid w:val="00BD623B"/>
    <w:rsid w:val="00BE247D"/>
    <w:rsid w:val="00BE76F7"/>
    <w:rsid w:val="00BF03B5"/>
    <w:rsid w:val="00BF08A2"/>
    <w:rsid w:val="00C02997"/>
    <w:rsid w:val="00C10A84"/>
    <w:rsid w:val="00C245AD"/>
    <w:rsid w:val="00C27070"/>
    <w:rsid w:val="00C27F42"/>
    <w:rsid w:val="00C34B42"/>
    <w:rsid w:val="00C36EDD"/>
    <w:rsid w:val="00C405C3"/>
    <w:rsid w:val="00C46E5C"/>
    <w:rsid w:val="00C53B64"/>
    <w:rsid w:val="00C556DD"/>
    <w:rsid w:val="00C55C42"/>
    <w:rsid w:val="00C56320"/>
    <w:rsid w:val="00C57D02"/>
    <w:rsid w:val="00C6161E"/>
    <w:rsid w:val="00C62E60"/>
    <w:rsid w:val="00C63350"/>
    <w:rsid w:val="00C65513"/>
    <w:rsid w:val="00C66CEE"/>
    <w:rsid w:val="00C66E47"/>
    <w:rsid w:val="00C7367D"/>
    <w:rsid w:val="00C80595"/>
    <w:rsid w:val="00C81523"/>
    <w:rsid w:val="00C86E04"/>
    <w:rsid w:val="00C90A90"/>
    <w:rsid w:val="00C91BD6"/>
    <w:rsid w:val="00CA6FA3"/>
    <w:rsid w:val="00CB0225"/>
    <w:rsid w:val="00CB1661"/>
    <w:rsid w:val="00CB2AFF"/>
    <w:rsid w:val="00CB4327"/>
    <w:rsid w:val="00CB4EB0"/>
    <w:rsid w:val="00CC0B86"/>
    <w:rsid w:val="00CC21BA"/>
    <w:rsid w:val="00CC2CFA"/>
    <w:rsid w:val="00CC5EC4"/>
    <w:rsid w:val="00CC65DB"/>
    <w:rsid w:val="00CD10AC"/>
    <w:rsid w:val="00CD3F57"/>
    <w:rsid w:val="00CD46DC"/>
    <w:rsid w:val="00CE1C1E"/>
    <w:rsid w:val="00CF123B"/>
    <w:rsid w:val="00CF3181"/>
    <w:rsid w:val="00CF64F2"/>
    <w:rsid w:val="00CF700B"/>
    <w:rsid w:val="00D02F5D"/>
    <w:rsid w:val="00D12A48"/>
    <w:rsid w:val="00D133D9"/>
    <w:rsid w:val="00D168DE"/>
    <w:rsid w:val="00D25A19"/>
    <w:rsid w:val="00D33412"/>
    <w:rsid w:val="00D3407B"/>
    <w:rsid w:val="00D348AA"/>
    <w:rsid w:val="00D350AE"/>
    <w:rsid w:val="00D4058C"/>
    <w:rsid w:val="00D40CB9"/>
    <w:rsid w:val="00D41DA6"/>
    <w:rsid w:val="00D4267D"/>
    <w:rsid w:val="00D45690"/>
    <w:rsid w:val="00D46DCD"/>
    <w:rsid w:val="00D51F6B"/>
    <w:rsid w:val="00D71CEF"/>
    <w:rsid w:val="00D837AC"/>
    <w:rsid w:val="00D83C5E"/>
    <w:rsid w:val="00DA0F63"/>
    <w:rsid w:val="00DA6690"/>
    <w:rsid w:val="00DA7EF6"/>
    <w:rsid w:val="00DB3B2F"/>
    <w:rsid w:val="00DB4E7D"/>
    <w:rsid w:val="00DB568E"/>
    <w:rsid w:val="00DB5D38"/>
    <w:rsid w:val="00DC5546"/>
    <w:rsid w:val="00DD2075"/>
    <w:rsid w:val="00DD3F17"/>
    <w:rsid w:val="00DE1B0A"/>
    <w:rsid w:val="00DE4EEA"/>
    <w:rsid w:val="00DF672D"/>
    <w:rsid w:val="00E02348"/>
    <w:rsid w:val="00E03521"/>
    <w:rsid w:val="00E05990"/>
    <w:rsid w:val="00E05F74"/>
    <w:rsid w:val="00E07A9F"/>
    <w:rsid w:val="00E14120"/>
    <w:rsid w:val="00E173E2"/>
    <w:rsid w:val="00E2127D"/>
    <w:rsid w:val="00E21D6B"/>
    <w:rsid w:val="00E2279E"/>
    <w:rsid w:val="00E23C86"/>
    <w:rsid w:val="00E31A26"/>
    <w:rsid w:val="00E31EA2"/>
    <w:rsid w:val="00E31EF8"/>
    <w:rsid w:val="00E3572F"/>
    <w:rsid w:val="00E365FA"/>
    <w:rsid w:val="00E409F7"/>
    <w:rsid w:val="00E45A26"/>
    <w:rsid w:val="00E45FC0"/>
    <w:rsid w:val="00E471D0"/>
    <w:rsid w:val="00E52C83"/>
    <w:rsid w:val="00E542D6"/>
    <w:rsid w:val="00E623B7"/>
    <w:rsid w:val="00E73C06"/>
    <w:rsid w:val="00E808DA"/>
    <w:rsid w:val="00E81C44"/>
    <w:rsid w:val="00E8299C"/>
    <w:rsid w:val="00E82CF2"/>
    <w:rsid w:val="00E87085"/>
    <w:rsid w:val="00E91DA7"/>
    <w:rsid w:val="00E95F9C"/>
    <w:rsid w:val="00E96D35"/>
    <w:rsid w:val="00E976CC"/>
    <w:rsid w:val="00EA15C9"/>
    <w:rsid w:val="00EA2385"/>
    <w:rsid w:val="00EA5207"/>
    <w:rsid w:val="00EA5DA2"/>
    <w:rsid w:val="00EB460D"/>
    <w:rsid w:val="00EB5584"/>
    <w:rsid w:val="00EB66C0"/>
    <w:rsid w:val="00EB7759"/>
    <w:rsid w:val="00EC1839"/>
    <w:rsid w:val="00EC2A75"/>
    <w:rsid w:val="00EC3B11"/>
    <w:rsid w:val="00EC4576"/>
    <w:rsid w:val="00EC5520"/>
    <w:rsid w:val="00EC7256"/>
    <w:rsid w:val="00ED3F33"/>
    <w:rsid w:val="00ED55C9"/>
    <w:rsid w:val="00EE45D4"/>
    <w:rsid w:val="00EF157F"/>
    <w:rsid w:val="00F011B1"/>
    <w:rsid w:val="00F12A43"/>
    <w:rsid w:val="00F139E7"/>
    <w:rsid w:val="00F1550F"/>
    <w:rsid w:val="00F2283A"/>
    <w:rsid w:val="00F24E93"/>
    <w:rsid w:val="00F30930"/>
    <w:rsid w:val="00F32F59"/>
    <w:rsid w:val="00F3365E"/>
    <w:rsid w:val="00F352E1"/>
    <w:rsid w:val="00F403D0"/>
    <w:rsid w:val="00F52356"/>
    <w:rsid w:val="00F53F14"/>
    <w:rsid w:val="00F601A0"/>
    <w:rsid w:val="00F65DF1"/>
    <w:rsid w:val="00F700CC"/>
    <w:rsid w:val="00F70B2F"/>
    <w:rsid w:val="00F725D0"/>
    <w:rsid w:val="00F81DFE"/>
    <w:rsid w:val="00F848DD"/>
    <w:rsid w:val="00F86C95"/>
    <w:rsid w:val="00F86E50"/>
    <w:rsid w:val="00F94189"/>
    <w:rsid w:val="00F95C73"/>
    <w:rsid w:val="00F96A2C"/>
    <w:rsid w:val="00FA21DC"/>
    <w:rsid w:val="00FA33C8"/>
    <w:rsid w:val="00FA3539"/>
    <w:rsid w:val="00FA5DF4"/>
    <w:rsid w:val="00FB2026"/>
    <w:rsid w:val="00FB2F87"/>
    <w:rsid w:val="00FB491C"/>
    <w:rsid w:val="00FC1285"/>
    <w:rsid w:val="00FC1F2B"/>
    <w:rsid w:val="00FC2672"/>
    <w:rsid w:val="00FC5FFC"/>
    <w:rsid w:val="00FD0970"/>
    <w:rsid w:val="00FD0D50"/>
    <w:rsid w:val="00FE32A2"/>
    <w:rsid w:val="00FE5287"/>
    <w:rsid w:val="00FE742A"/>
    <w:rsid w:val="00FF4BEF"/>
    <w:rsid w:val="00FF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E4AF484"/>
  <w15:docId w15:val="{B5C151C0-127E-45B2-83CC-A4FD323D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DF4"/>
    <w:pPr>
      <w:tabs>
        <w:tab w:val="center" w:pos="4252"/>
        <w:tab w:val="right" w:pos="8504"/>
      </w:tabs>
      <w:snapToGrid w:val="0"/>
    </w:pPr>
  </w:style>
  <w:style w:type="character" w:customStyle="1" w:styleId="a4">
    <w:name w:val="ヘッダー (文字)"/>
    <w:basedOn w:val="a0"/>
    <w:link w:val="a3"/>
    <w:uiPriority w:val="99"/>
    <w:rsid w:val="00FA5DF4"/>
  </w:style>
  <w:style w:type="paragraph" w:styleId="a5">
    <w:name w:val="footer"/>
    <w:basedOn w:val="a"/>
    <w:link w:val="a6"/>
    <w:uiPriority w:val="99"/>
    <w:unhideWhenUsed/>
    <w:rsid w:val="00FA5DF4"/>
    <w:pPr>
      <w:tabs>
        <w:tab w:val="center" w:pos="4252"/>
        <w:tab w:val="right" w:pos="8504"/>
      </w:tabs>
      <w:snapToGrid w:val="0"/>
    </w:pPr>
  </w:style>
  <w:style w:type="character" w:customStyle="1" w:styleId="a6">
    <w:name w:val="フッター (文字)"/>
    <w:basedOn w:val="a0"/>
    <w:link w:val="a5"/>
    <w:uiPriority w:val="99"/>
    <w:rsid w:val="00FA5DF4"/>
  </w:style>
  <w:style w:type="paragraph" w:styleId="a7">
    <w:name w:val="Balloon Text"/>
    <w:basedOn w:val="a"/>
    <w:link w:val="a8"/>
    <w:uiPriority w:val="99"/>
    <w:semiHidden/>
    <w:unhideWhenUsed/>
    <w:rsid w:val="00B83D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3D98"/>
    <w:rPr>
      <w:rFonts w:asciiTheme="majorHAnsi" w:eastAsiaTheme="majorEastAsia" w:hAnsiTheme="majorHAnsi" w:cstheme="majorBidi"/>
      <w:sz w:val="18"/>
      <w:szCs w:val="18"/>
    </w:rPr>
  </w:style>
  <w:style w:type="paragraph" w:customStyle="1" w:styleId="Default">
    <w:name w:val="Default"/>
    <w:rsid w:val="0035142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D5691-BFB2-44F0-9660-F3E2D294B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950581</dc:creator>
  <cp:lastModifiedBy>流 守博</cp:lastModifiedBy>
  <cp:revision>7</cp:revision>
  <cp:lastPrinted>2020-02-09T23:57:00Z</cp:lastPrinted>
  <dcterms:created xsi:type="dcterms:W3CDTF">2020-02-25T05:53:00Z</dcterms:created>
  <dcterms:modified xsi:type="dcterms:W3CDTF">2020-02-26T06:24:00Z</dcterms:modified>
</cp:coreProperties>
</file>