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A0009" w14:textId="2410620E" w:rsidR="002619A6" w:rsidRPr="005D499A" w:rsidRDefault="002619A6" w:rsidP="00DA5D8A">
      <w:pPr>
        <w:rPr>
          <w:rFonts w:ascii="ＭＳ 明朝" w:eastAsia="ＭＳ 明朝" w:hAnsi="Century" w:cs="Times New Roman"/>
          <w:szCs w:val="20"/>
          <w:lang w:eastAsia="zh-TW"/>
        </w:rPr>
      </w:pPr>
      <w:r w:rsidRPr="005D499A">
        <w:rPr>
          <w:rFonts w:ascii="ＭＳ 明朝" w:eastAsia="ＭＳ 明朝" w:hAnsi="Century" w:cs="Times New Roman" w:hint="eastAsia"/>
          <w:szCs w:val="20"/>
        </w:rPr>
        <w:t>様式第１号の</w:t>
      </w:r>
      <w:r w:rsidRPr="005D499A">
        <w:rPr>
          <w:rFonts w:ascii="ＭＳ 明朝" w:eastAsia="ＭＳ 明朝" w:hAnsi="Century" w:cs="Times New Roman" w:hint="eastAsia"/>
          <w:szCs w:val="20"/>
          <w:lang w:eastAsia="zh-TW"/>
        </w:rPr>
        <w:t>別紙１</w:t>
      </w:r>
      <w:r w:rsidR="009B6AF1">
        <w:rPr>
          <w:rFonts w:ascii="ＭＳ 明朝" w:eastAsia="ＭＳ 明朝" w:hAnsi="Century" w:cs="Times New Roman" w:hint="eastAsia"/>
          <w:szCs w:val="20"/>
        </w:rPr>
        <w:t>の別添５</w:t>
      </w:r>
    </w:p>
    <w:p w14:paraId="1BD528B4" w14:textId="5AE8AF12" w:rsidR="002B5647" w:rsidRDefault="009B6AF1" w:rsidP="002619A6">
      <w:pPr>
        <w:rPr>
          <w:rFonts w:ascii="ＭＳ 明朝" w:eastAsia="ＭＳ 明朝" w:hAnsi="Century" w:cs="Times New Roman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>二酸化炭素</w:t>
      </w:r>
      <w:r w:rsidR="002F4B1C">
        <w:rPr>
          <w:rFonts w:ascii="ＭＳ 明朝" w:eastAsia="ＭＳ 明朝" w:hAnsi="Century" w:cs="Times New Roman" w:hint="eastAsia"/>
          <w:szCs w:val="20"/>
        </w:rPr>
        <w:t>排出削減効果量</w:t>
      </w:r>
    </w:p>
    <w:p w14:paraId="716507E1" w14:textId="744A54EF" w:rsidR="002B5647" w:rsidRDefault="00CA7EB7" w:rsidP="002619A6">
      <w:pPr>
        <w:rPr>
          <w:rFonts w:ascii="ＭＳ 明朝" w:eastAsia="ＭＳ 明朝" w:hAnsi="Century" w:cs="Times New Roman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>○前提条件</w:t>
      </w:r>
    </w:p>
    <w:p w14:paraId="06204715" w14:textId="65EA159B" w:rsidR="00DC7C85" w:rsidRDefault="00DC7C85" w:rsidP="002619A6">
      <w:pPr>
        <w:rPr>
          <w:rFonts w:ascii="ＭＳ 明朝" w:eastAsia="ＭＳ 明朝" w:hAnsi="Century" w:cs="Times New Roman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 xml:space="preserve">　※二酸化炭素排出量単位は</w:t>
      </w:r>
      <w:r w:rsidR="00EE714F">
        <w:rPr>
          <w:rFonts w:ascii="ＭＳ 明朝" w:eastAsia="ＭＳ 明朝" w:hAnsi="Century" w:cs="Times New Roman" w:hint="eastAsia"/>
          <w:szCs w:val="20"/>
        </w:rPr>
        <w:t xml:space="preserve"> t</w:t>
      </w:r>
      <w:r w:rsidR="00094FAA">
        <w:rPr>
          <w:rFonts w:ascii="ＭＳ 明朝" w:eastAsia="ＭＳ 明朝" w:hAnsi="Century" w:cs="Times New Roman"/>
          <w:szCs w:val="20"/>
        </w:rPr>
        <w:t>-</w:t>
      </w:r>
      <w:r w:rsidR="00EE714F">
        <w:rPr>
          <w:rFonts w:ascii="ＭＳ 明朝" w:eastAsia="ＭＳ 明朝" w:hAnsi="Century" w:cs="Times New Roman" w:hint="eastAsia"/>
          <w:szCs w:val="20"/>
        </w:rPr>
        <w:t>CO</w:t>
      </w:r>
      <w:r w:rsidR="00EE714F">
        <w:rPr>
          <w:rFonts w:ascii="ＭＳ 明朝" w:eastAsia="ＭＳ 明朝" w:hAnsi="Century" w:cs="Times New Roman"/>
          <w:szCs w:val="20"/>
        </w:rPr>
        <w:t xml:space="preserve">2 </w:t>
      </w:r>
      <w:r w:rsidR="00F11A19">
        <w:rPr>
          <w:rFonts w:ascii="ＭＳ 明朝" w:eastAsia="ＭＳ 明朝" w:hAnsi="Century" w:cs="Times New Roman" w:hint="eastAsia"/>
          <w:szCs w:val="20"/>
        </w:rPr>
        <w:t>と記載すること。</w:t>
      </w:r>
    </w:p>
    <w:p w14:paraId="604BC8DA" w14:textId="0EE0BFC5" w:rsidR="00F43390" w:rsidRDefault="00F43390" w:rsidP="00F43390">
      <w:pPr>
        <w:ind w:firstLineChars="200" w:firstLine="386"/>
        <w:rPr>
          <w:rFonts w:ascii="ＭＳ 明朝" w:eastAsia="ＭＳ 明朝" w:hAnsi="Century" w:cs="Times New Roman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>製品1個の二酸化炭素排出量が1</w:t>
      </w:r>
      <w:r>
        <w:rPr>
          <w:rFonts w:ascii="ＭＳ 明朝" w:eastAsia="ＭＳ 明朝" w:hAnsi="Century" w:cs="Times New Roman"/>
          <w:szCs w:val="20"/>
        </w:rPr>
        <w:t>0kg</w:t>
      </w:r>
      <w:r>
        <w:rPr>
          <w:rFonts w:ascii="ＭＳ 明朝" w:eastAsia="ＭＳ 明朝" w:hAnsi="Century" w:cs="Times New Roman" w:hint="eastAsia"/>
          <w:szCs w:val="20"/>
        </w:rPr>
        <w:t>の場合は、0</w:t>
      </w:r>
      <w:r>
        <w:rPr>
          <w:rFonts w:ascii="ＭＳ 明朝" w:eastAsia="ＭＳ 明朝" w:hAnsi="Century" w:cs="Times New Roman"/>
          <w:szCs w:val="20"/>
        </w:rPr>
        <w:t>.01 t-CO2</w:t>
      </w:r>
      <w:r>
        <w:rPr>
          <w:rFonts w:ascii="ＭＳ 明朝" w:eastAsia="ＭＳ 明朝" w:hAnsi="Century" w:cs="Times New Roman" w:hint="eastAsia"/>
          <w:szCs w:val="20"/>
        </w:rPr>
        <w:t>となる。</w:t>
      </w:r>
    </w:p>
    <w:p w14:paraId="4455A3C6" w14:textId="0DC6CC5E" w:rsidR="009E5AFA" w:rsidRDefault="009E5AFA" w:rsidP="002619A6">
      <w:pPr>
        <w:rPr>
          <w:rFonts w:ascii="ＭＳ 明朝" w:eastAsia="ＭＳ 明朝" w:hAnsi="Century" w:cs="Times New Roman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 xml:space="preserve">　</w:t>
      </w:r>
      <w:r w:rsidR="00F7174A">
        <w:rPr>
          <w:rFonts w:ascii="ＭＳ 明朝" w:eastAsia="ＭＳ 明朝" w:hAnsi="Century" w:cs="Times New Roman" w:hint="eastAsia"/>
          <w:szCs w:val="20"/>
        </w:rPr>
        <w:t>※</w:t>
      </w:r>
      <w:r w:rsidR="009B28C0" w:rsidRPr="00D819B4">
        <w:rPr>
          <w:rFonts w:ascii="ＭＳ 明朝" w:eastAsia="ＭＳ 明朝" w:hAnsi="Century" w:cs="Times New Roman" w:hint="eastAsia"/>
          <w:b/>
          <w:bCs/>
          <w:szCs w:val="20"/>
          <w:u w:val="single"/>
        </w:rPr>
        <w:t>使用電力に対する二酸化炭素排出係数は</w:t>
      </w:r>
      <w:r w:rsidRPr="00D819B4">
        <w:rPr>
          <w:rFonts w:ascii="ＭＳ 明朝" w:eastAsia="ＭＳ 明朝" w:hAnsi="Century" w:cs="Times New Roman"/>
          <w:b/>
          <w:bCs/>
          <w:szCs w:val="20"/>
          <w:u w:val="single"/>
        </w:rPr>
        <w:t>0.000438</w:t>
      </w:r>
      <w:r w:rsidR="00094FAA" w:rsidRPr="00D819B4">
        <w:rPr>
          <w:rFonts w:ascii="ＭＳ 明朝" w:eastAsia="ＭＳ 明朝" w:hAnsi="Century" w:cs="Times New Roman" w:hint="eastAsia"/>
          <w:b/>
          <w:bCs/>
          <w:szCs w:val="20"/>
          <w:u w:val="single"/>
        </w:rPr>
        <w:t xml:space="preserve"> </w:t>
      </w:r>
      <w:r w:rsidR="00010225">
        <w:rPr>
          <w:rFonts w:ascii="ＭＳ 明朝" w:eastAsia="ＭＳ 明朝" w:hAnsi="Century" w:cs="Times New Roman"/>
          <w:b/>
          <w:bCs/>
          <w:szCs w:val="20"/>
          <w:u w:val="single"/>
        </w:rPr>
        <w:t xml:space="preserve"> </w:t>
      </w:r>
      <w:r w:rsidR="00094FAA" w:rsidRPr="00D819B4">
        <w:rPr>
          <w:rFonts w:ascii="ＭＳ 明朝" w:eastAsia="ＭＳ 明朝" w:hAnsi="Century" w:cs="Times New Roman"/>
          <w:b/>
          <w:bCs/>
          <w:szCs w:val="20"/>
          <w:u w:val="single"/>
        </w:rPr>
        <w:t>t-CO2/</w:t>
      </w:r>
      <w:r w:rsidR="009424CD" w:rsidRPr="00D819B4">
        <w:rPr>
          <w:rFonts w:ascii="ＭＳ 明朝" w:eastAsia="ＭＳ 明朝" w:hAnsi="Century" w:cs="Times New Roman"/>
          <w:b/>
          <w:bCs/>
          <w:szCs w:val="20"/>
          <w:u w:val="single"/>
        </w:rPr>
        <w:t>kWh</w:t>
      </w:r>
      <w:r w:rsidR="00F43390" w:rsidRPr="00D819B4">
        <w:rPr>
          <w:rFonts w:ascii="ＭＳ 明朝" w:eastAsia="ＭＳ 明朝" w:hAnsi="Century" w:cs="Times New Roman" w:hint="eastAsia"/>
          <w:b/>
          <w:bCs/>
          <w:szCs w:val="20"/>
          <w:u w:val="single"/>
        </w:rPr>
        <w:t>とする。</w:t>
      </w:r>
    </w:p>
    <w:p w14:paraId="05446B92" w14:textId="77777777" w:rsidR="00F7174A" w:rsidRDefault="00F11A19" w:rsidP="002619A6">
      <w:pPr>
        <w:rPr>
          <w:rFonts w:ascii="ＭＳ 明朝" w:eastAsia="ＭＳ 明朝" w:hAnsi="Century" w:cs="Times New Roman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 xml:space="preserve">　　</w:t>
      </w:r>
      <w:r w:rsidR="00FC331F">
        <w:rPr>
          <w:rFonts w:ascii="ＭＳ 明朝" w:eastAsia="ＭＳ 明朝" w:hAnsi="Century" w:cs="Times New Roman" w:hint="eastAsia"/>
          <w:szCs w:val="20"/>
        </w:rPr>
        <w:t>また、その他の二酸化炭素排出係数は</w:t>
      </w:r>
      <w:r w:rsidR="00401413">
        <w:rPr>
          <w:rFonts w:ascii="ＭＳ 明朝" w:eastAsia="ＭＳ 明朝" w:hAnsi="Century" w:cs="Times New Roman" w:hint="eastAsia"/>
          <w:szCs w:val="20"/>
        </w:rPr>
        <w:t xml:space="preserve">環境省　</w:t>
      </w:r>
      <w:r w:rsidR="00401413" w:rsidRPr="00401413">
        <w:rPr>
          <w:rFonts w:ascii="ＭＳ 明朝" w:eastAsia="ＭＳ 明朝" w:hAnsi="Century" w:cs="Times New Roman" w:hint="eastAsia"/>
          <w:szCs w:val="20"/>
        </w:rPr>
        <w:t>温室効果ガス排出量</w:t>
      </w:r>
      <w:r w:rsidR="00401413" w:rsidRPr="00401413">
        <w:rPr>
          <w:rFonts w:ascii="ＭＳ 明朝" w:eastAsia="ＭＳ 明朝" w:hAnsi="Century" w:cs="Times New Roman"/>
          <w:szCs w:val="20"/>
        </w:rPr>
        <w:t xml:space="preserve"> 算定・報告・公表制度</w:t>
      </w:r>
      <w:r w:rsidR="00401413">
        <w:rPr>
          <w:rFonts w:ascii="ＭＳ 明朝" w:eastAsia="ＭＳ 明朝" w:hAnsi="Century" w:cs="Times New Roman" w:hint="eastAsia"/>
          <w:szCs w:val="20"/>
        </w:rPr>
        <w:t>の</w:t>
      </w:r>
      <w:r w:rsidR="00F7174A" w:rsidRPr="00F7174A">
        <w:rPr>
          <w:rFonts w:ascii="ＭＳ 明朝" w:eastAsia="ＭＳ 明朝" w:hAnsi="Century" w:cs="Times New Roman" w:hint="eastAsia"/>
          <w:szCs w:val="20"/>
        </w:rPr>
        <w:t>算定・報告・</w:t>
      </w:r>
    </w:p>
    <w:p w14:paraId="47DC339E" w14:textId="2C715E3B" w:rsidR="00F11A19" w:rsidRDefault="00F7174A" w:rsidP="00F7174A">
      <w:pPr>
        <w:ind w:firstLineChars="200" w:firstLine="386"/>
        <w:rPr>
          <w:rFonts w:ascii="ＭＳ 明朝" w:eastAsia="ＭＳ 明朝" w:hAnsi="Century" w:cs="Times New Roman"/>
          <w:szCs w:val="20"/>
        </w:rPr>
      </w:pPr>
      <w:r w:rsidRPr="00F7174A">
        <w:rPr>
          <w:rFonts w:ascii="ＭＳ 明朝" w:eastAsia="ＭＳ 明朝" w:hAnsi="Century" w:cs="Times New Roman" w:hint="eastAsia"/>
          <w:szCs w:val="20"/>
        </w:rPr>
        <w:t>公表制度における算定方法・排出係数一覧</w:t>
      </w:r>
      <w:r>
        <w:rPr>
          <w:rFonts w:ascii="ＭＳ 明朝" w:eastAsia="ＭＳ 明朝" w:hAnsi="Century" w:cs="Times New Roman" w:hint="eastAsia"/>
          <w:szCs w:val="20"/>
        </w:rPr>
        <w:t>のとおりとする。</w:t>
      </w:r>
    </w:p>
    <w:p w14:paraId="6009138C" w14:textId="78A271A7" w:rsidR="00401413" w:rsidRPr="00401413" w:rsidRDefault="000433C6" w:rsidP="000433C6">
      <w:pPr>
        <w:ind w:firstLineChars="200" w:firstLine="386"/>
        <w:rPr>
          <w:rFonts w:ascii="ＭＳ 明朝" w:eastAsia="ＭＳ 明朝" w:hAnsi="Century" w:cs="Times New Roman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 xml:space="preserve">（URL　</w:t>
      </w:r>
      <w:hyperlink r:id="rId11" w:history="1">
        <w:r w:rsidRPr="000D672A">
          <w:rPr>
            <w:rStyle w:val="a5"/>
            <w:rFonts w:ascii="ＭＳ 明朝" w:eastAsia="ＭＳ 明朝" w:hAnsi="Century" w:cs="Times New Roman"/>
            <w:szCs w:val="20"/>
          </w:rPr>
          <w:t>https://ghg-santeikohyo.env.go.jp/calc</w:t>
        </w:r>
      </w:hyperlink>
      <w:r>
        <w:rPr>
          <w:rFonts w:ascii="ＭＳ 明朝" w:eastAsia="ＭＳ 明朝" w:hAnsi="Century" w:cs="Times New Roman" w:hint="eastAsia"/>
          <w:szCs w:val="20"/>
        </w:rPr>
        <w:t>）</w:t>
      </w:r>
      <w:r w:rsidR="00401413">
        <w:rPr>
          <w:rFonts w:ascii="ＭＳ 明朝" w:eastAsia="ＭＳ 明朝" w:hAnsi="Century" w:cs="Times New Roman" w:hint="eastAsia"/>
          <w:szCs w:val="20"/>
        </w:rPr>
        <w:t xml:space="preserve">　　</w:t>
      </w:r>
      <w:r w:rsidR="00401413" w:rsidRPr="0021451C">
        <w:rPr>
          <w:rFonts w:ascii="ＭＳ 明朝" w:eastAsia="ＭＳ 明朝" w:hAnsi="Century" w:cs="Times New Roman"/>
          <w:noProof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E37B9D3" wp14:editId="0108BBEB">
                <wp:simplePos x="0" y="0"/>
                <wp:positionH relativeFrom="column">
                  <wp:posOffset>108585</wp:posOffset>
                </wp:positionH>
                <wp:positionV relativeFrom="paragraph">
                  <wp:posOffset>410210</wp:posOffset>
                </wp:positionV>
                <wp:extent cx="5857875" cy="1404620"/>
                <wp:effectExtent l="0" t="0" r="28575" b="2032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7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B81580" w14:textId="2D9CB53F" w:rsidR="00082DCE" w:rsidRDefault="00082DCE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二酸化炭素排出削減量の算定に必要な条件等を記載すること。出典がある場合は記載すること。</w:t>
                            </w:r>
                          </w:p>
                          <w:p w14:paraId="6FE20AD3" w14:textId="1E970FBF" w:rsidR="00D744F5" w:rsidRDefault="00D744F5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また、</w:t>
                            </w:r>
                          </w:p>
                          <w:p w14:paraId="69CD07C7" w14:textId="48862EFB" w:rsidR="00082DCE" w:rsidRDefault="00082DCE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（例）</w:t>
                            </w:r>
                          </w:p>
                          <w:p w14:paraId="1F1845BE" w14:textId="46B27D85" w:rsidR="00897966" w:rsidRDefault="00897966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・製品</w:t>
                            </w:r>
                            <w:r w:rsidR="006D602E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１個の平均重量の定義</w:t>
                            </w:r>
                          </w:p>
                          <w:p w14:paraId="14918566" w14:textId="10CB6D90" w:rsidR="00D744F5" w:rsidRPr="00082DCE" w:rsidRDefault="007C5BCD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・製品に使用される材料、製品の</w:t>
                            </w:r>
                            <w:r w:rsidR="00FC078D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成分比率の定義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E37B9D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.55pt;margin-top:32.3pt;width:461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">
                <v:textbox style="mso-fit-shape-to-text:t">
                  <w:txbxContent>
                    <w:p w14:paraId="52B81580" w14:textId="2D9CB53F" w:rsidR="00082DCE" w:rsidRDefault="00082DCE">
                      <w:pPr>
                        <w:rPr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sz w:val="18"/>
                          <w:szCs w:val="20"/>
                        </w:rPr>
                        <w:t>二酸化炭素排出削減量の算定に必要な条件等を記載すること。出典がある場合は記載すること。</w:t>
                      </w:r>
                    </w:p>
                    <w:p w14:paraId="6FE20AD3" w14:textId="1E970FBF" w:rsidR="00D744F5" w:rsidRDefault="00D744F5">
                      <w:pPr>
                        <w:rPr>
                          <w:rFonts w:hint="eastAsia"/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sz w:val="18"/>
                          <w:szCs w:val="20"/>
                        </w:rPr>
                        <w:t>また、</w:t>
                      </w:r>
                    </w:p>
                    <w:p w14:paraId="69CD07C7" w14:textId="48862EFB" w:rsidR="00082DCE" w:rsidRDefault="00082DCE">
                      <w:pPr>
                        <w:rPr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sz w:val="18"/>
                          <w:szCs w:val="20"/>
                        </w:rPr>
                        <w:t>（例）</w:t>
                      </w:r>
                    </w:p>
                    <w:p w14:paraId="1F1845BE" w14:textId="46B27D85" w:rsidR="00897966" w:rsidRDefault="00897966">
                      <w:pPr>
                        <w:rPr>
                          <w:rFonts w:hint="eastAsia"/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sz w:val="18"/>
                          <w:szCs w:val="20"/>
                        </w:rPr>
                        <w:t>・製品</w:t>
                      </w:r>
                      <w:r w:rsidR="006D602E">
                        <w:rPr>
                          <w:rFonts w:hint="eastAsia"/>
                          <w:sz w:val="18"/>
                          <w:szCs w:val="20"/>
                        </w:rPr>
                        <w:t>１個の平均重量の定義</w:t>
                      </w:r>
                    </w:p>
                    <w:p w14:paraId="14918566" w14:textId="10CB6D90" w:rsidR="00D744F5" w:rsidRPr="00082DCE" w:rsidRDefault="007C5BCD">
                      <w:pPr>
                        <w:rPr>
                          <w:rFonts w:hint="eastAsia"/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sz w:val="18"/>
                          <w:szCs w:val="20"/>
                        </w:rPr>
                        <w:t>・製品に使用される材料、製品の</w:t>
                      </w:r>
                      <w:r w:rsidR="00FC078D">
                        <w:rPr>
                          <w:rFonts w:hint="eastAsia"/>
                          <w:sz w:val="18"/>
                          <w:szCs w:val="20"/>
                        </w:rPr>
                        <w:t>成分比率の定義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91D7D7C" w14:textId="09C1E540" w:rsidR="00CA7EB7" w:rsidRDefault="00CA7EB7" w:rsidP="002619A6">
      <w:pPr>
        <w:rPr>
          <w:rFonts w:ascii="ＭＳ 明朝" w:eastAsia="ＭＳ 明朝" w:hAnsi="Century" w:cs="Times New Roman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 xml:space="preserve">　</w:t>
      </w:r>
    </w:p>
    <w:p w14:paraId="3304BF3E" w14:textId="44025A10" w:rsidR="00FF556E" w:rsidRDefault="002F4B1C" w:rsidP="002619A6">
      <w:pPr>
        <w:rPr>
          <w:rFonts w:ascii="ＭＳ 明朝" w:eastAsia="ＭＳ 明朝" w:hAnsi="Century" w:cs="Times New Roman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>○</w:t>
      </w:r>
      <w:r w:rsidR="007004B9">
        <w:rPr>
          <w:rFonts w:ascii="ＭＳ 明朝" w:eastAsia="ＭＳ 明朝" w:hAnsi="Century" w:cs="Times New Roman" w:hint="eastAsia"/>
          <w:szCs w:val="20"/>
        </w:rPr>
        <w:t>従来技術と新技術での</w:t>
      </w:r>
      <w:r w:rsidR="000A758D">
        <w:rPr>
          <w:rFonts w:ascii="ＭＳ 明朝" w:eastAsia="ＭＳ 明朝" w:hAnsi="Century" w:cs="Times New Roman" w:hint="eastAsia"/>
          <w:szCs w:val="20"/>
        </w:rPr>
        <w:t>単位</w:t>
      </w:r>
      <w:r w:rsidR="00D01329">
        <w:rPr>
          <w:rFonts w:ascii="ＭＳ 明朝" w:eastAsia="ＭＳ 明朝" w:hAnsi="Century" w:cs="Times New Roman" w:hint="eastAsia"/>
          <w:szCs w:val="20"/>
        </w:rPr>
        <w:t>当たりの二酸化炭素排出量</w:t>
      </w:r>
      <w:r w:rsidR="00EF0C59">
        <w:rPr>
          <w:rFonts w:ascii="ＭＳ 明朝" w:eastAsia="ＭＳ 明朝" w:hAnsi="Century" w:cs="Times New Roman" w:hint="eastAsia"/>
          <w:szCs w:val="20"/>
        </w:rPr>
        <w:t>の算定について</w:t>
      </w:r>
    </w:p>
    <w:p w14:paraId="00FF2C8D" w14:textId="3239B441" w:rsidR="00592988" w:rsidRDefault="007A4A73" w:rsidP="00EF0C59">
      <w:pPr>
        <w:ind w:firstLineChars="100" w:firstLine="193"/>
        <w:rPr>
          <w:rFonts w:ascii="ＭＳ 明朝" w:eastAsia="ＭＳ 明朝" w:hAnsi="Century" w:cs="Times New Roman"/>
          <w:szCs w:val="20"/>
        </w:rPr>
      </w:pPr>
      <w:r w:rsidRPr="0021451C">
        <w:rPr>
          <w:rFonts w:ascii="ＭＳ 明朝" w:eastAsia="ＭＳ 明朝" w:hAnsi="Century" w:cs="Times New Roman"/>
          <w:noProof/>
          <w:szCs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71788DE" wp14:editId="139D4F89">
                <wp:simplePos x="0" y="0"/>
                <wp:positionH relativeFrom="column">
                  <wp:posOffset>108585</wp:posOffset>
                </wp:positionH>
                <wp:positionV relativeFrom="paragraph">
                  <wp:posOffset>294005</wp:posOffset>
                </wp:positionV>
                <wp:extent cx="5857875" cy="1404620"/>
                <wp:effectExtent l="0" t="0" r="28575" b="2032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7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244D3F" w14:textId="22B62BDC" w:rsidR="00D24DFD" w:rsidRDefault="007A4A73" w:rsidP="007A4A73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単位</w:t>
                            </w:r>
                            <w:r w:rsidR="00C802F8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について</w:t>
                            </w:r>
                            <w:r w:rsidR="00D24DFD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：</w:t>
                            </w:r>
                            <w:r w:rsidR="00C802F8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技術開発する対象に合わせて適切な単位を使用してください。（</w:t>
                            </w:r>
                            <w:r w:rsidR="00136049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製品あたり</w:t>
                            </w:r>
                            <w:r w:rsidR="00D24DFD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、稼働時間あたり等</w:t>
                            </w:r>
                            <w:r w:rsidR="00C802F8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）</w:t>
                            </w:r>
                          </w:p>
                          <w:p w14:paraId="24CB04EB" w14:textId="76BD7451" w:rsidR="007A4A73" w:rsidRDefault="007A4A73" w:rsidP="007A4A73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（例）</w:t>
                            </w:r>
                          </w:p>
                          <w:p w14:paraId="786EE5BE" w14:textId="48A8D7DE" w:rsidR="002630B4" w:rsidRDefault="00D637BB" w:rsidP="007A4A73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従来技術での製品1個あたりの</w:t>
                            </w:r>
                            <w:r w:rsidR="002630B4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二酸化炭素排出量について</w:t>
                            </w:r>
                          </w:p>
                          <w:p w14:paraId="7B4BF930" w14:textId="53F99FAA" w:rsidR="00F728F2" w:rsidRPr="00D4576A" w:rsidRDefault="00D4576A" w:rsidP="00D4576A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①</w:t>
                            </w:r>
                            <w:r w:rsidR="006C4C76" w:rsidRP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（加熱時</w:t>
                            </w:r>
                            <w:r w:rsidR="00F04A5B" w:rsidRP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）</w:t>
                            </w:r>
                            <w:r w:rsidR="00803DDB" w:rsidRP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0</w:t>
                            </w:r>
                            <w:r w:rsidR="00803DDB" w:rsidRPr="00D4576A">
                              <w:rPr>
                                <w:sz w:val="18"/>
                                <w:szCs w:val="20"/>
                              </w:rPr>
                              <w:t>.49k</w:t>
                            </w:r>
                            <w:r w:rsidR="007566B3" w:rsidRPr="00D4576A">
                              <w:rPr>
                                <w:sz w:val="18"/>
                                <w:szCs w:val="20"/>
                              </w:rPr>
                              <w:t>J/</w:t>
                            </w:r>
                            <w:r w:rsidR="007566B3" w:rsidRP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（</w:t>
                            </w:r>
                            <w:r w:rsidR="007566B3" w:rsidRPr="00D4576A">
                              <w:rPr>
                                <w:sz w:val="18"/>
                                <w:szCs w:val="20"/>
                              </w:rPr>
                              <w:t>kg/</w:t>
                            </w:r>
                            <w:r w:rsidR="007566B3" w:rsidRP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℃）［鋼材比熱］×</w:t>
                            </w:r>
                            <w:r w:rsidR="00010225" w:rsidRPr="00D4576A">
                              <w:rPr>
                                <w:sz w:val="18"/>
                                <w:szCs w:val="20"/>
                              </w:rPr>
                              <w:t>400kg</w:t>
                            </w:r>
                            <w:r w:rsidR="00BD2923" w:rsidRP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［金型］×1</w:t>
                            </w:r>
                            <w:r w:rsidR="00653EBD" w:rsidRP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0</w:t>
                            </w:r>
                            <w:r w:rsidR="00BD2923" w:rsidRPr="00D4576A">
                              <w:rPr>
                                <w:sz w:val="18"/>
                                <w:szCs w:val="20"/>
                              </w:rPr>
                              <w:t>0</w:t>
                            </w:r>
                            <w:r w:rsidR="00BD2923" w:rsidRP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℃</w:t>
                            </w:r>
                            <w:r w:rsidR="00653EBD" w:rsidRP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［温度変化量］÷</w:t>
                            </w:r>
                            <w:r w:rsidR="00525A8C" w:rsidRP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1</w:t>
                            </w:r>
                            <w:r w:rsidR="00525A8C" w:rsidRPr="00D4576A">
                              <w:rPr>
                                <w:sz w:val="18"/>
                                <w:szCs w:val="20"/>
                              </w:rPr>
                              <w:t>20sec</w:t>
                            </w:r>
                            <w:r w:rsidR="00525A8C" w:rsidRP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［</w:t>
                            </w:r>
                            <w:r w:rsidR="00653EBD" w:rsidRP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昇温時間</w:t>
                            </w:r>
                            <w:r w:rsidR="00525A8C" w:rsidRP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］</w:t>
                            </w:r>
                            <w:r w:rsidR="004C0B73" w:rsidRP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×1</w:t>
                            </w:r>
                            <w:r w:rsidR="004C0B73" w:rsidRPr="00D4576A">
                              <w:rPr>
                                <w:sz w:val="18"/>
                                <w:szCs w:val="20"/>
                              </w:rPr>
                              <w:t>20/3600</w:t>
                            </w:r>
                            <w:r w:rsidR="004C0B73" w:rsidRP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［s</w:t>
                            </w:r>
                            <w:r w:rsidR="004C0B73" w:rsidRPr="00D4576A">
                              <w:rPr>
                                <w:sz w:val="18"/>
                                <w:szCs w:val="20"/>
                              </w:rPr>
                              <w:t>ec/h］</w:t>
                            </w:r>
                            <w:r w:rsidR="004C0B73" w:rsidRP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="007566B3" w:rsidRP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＝</w:t>
                            </w:r>
                            <w:r w:rsidR="00EC4738" w:rsidRP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5</w:t>
                            </w:r>
                            <w:r w:rsidR="00EC4738" w:rsidRPr="00D4576A">
                              <w:rPr>
                                <w:sz w:val="18"/>
                                <w:szCs w:val="20"/>
                              </w:rPr>
                              <w:t>.44</w:t>
                            </w:r>
                            <w:r w:rsidRPr="00D4576A">
                              <w:rPr>
                                <w:sz w:val="18"/>
                                <w:szCs w:val="20"/>
                              </w:rPr>
                              <w:t>4</w:t>
                            </w:r>
                            <w:r w:rsidR="00EC4738" w:rsidRPr="00D4576A">
                              <w:rPr>
                                <w:sz w:val="18"/>
                                <w:szCs w:val="20"/>
                              </w:rPr>
                              <w:t>k</w:t>
                            </w:r>
                            <w:r w:rsidRPr="00D4576A">
                              <w:rPr>
                                <w:sz w:val="18"/>
                                <w:szCs w:val="20"/>
                              </w:rPr>
                              <w:t>Wh/</w:t>
                            </w:r>
                            <w:r w:rsidRP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個</w:t>
                            </w:r>
                          </w:p>
                          <w:p w14:paraId="4BA4B1D1" w14:textId="08705FFB" w:rsidR="00F728F2" w:rsidRPr="004F2088" w:rsidRDefault="004F2088" w:rsidP="004F2088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②</w:t>
                            </w:r>
                            <w:r w:rsidR="00F728F2" w:rsidRPr="004F2088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（冷却時）</w:t>
                            </w:r>
                            <w:r w:rsid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0</w:t>
                            </w:r>
                            <w:r w:rsidR="00D4576A">
                              <w:rPr>
                                <w:sz w:val="18"/>
                                <w:szCs w:val="20"/>
                              </w:rPr>
                              <w:t>.49kJ/</w:t>
                            </w:r>
                            <w:r w:rsid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（</w:t>
                            </w:r>
                            <w:r w:rsidR="00D4576A">
                              <w:rPr>
                                <w:sz w:val="18"/>
                                <w:szCs w:val="20"/>
                              </w:rPr>
                              <w:t>kg/</w:t>
                            </w:r>
                            <w:r w:rsid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℃）［鋼材比熱］×</w:t>
                            </w:r>
                            <w:r w:rsidR="00D4576A">
                              <w:rPr>
                                <w:sz w:val="18"/>
                                <w:szCs w:val="20"/>
                              </w:rPr>
                              <w:t>400kg</w:t>
                            </w:r>
                            <w:r w:rsid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［金型］×10</w:t>
                            </w:r>
                            <w:r w:rsidR="00D4576A">
                              <w:rPr>
                                <w:sz w:val="18"/>
                                <w:szCs w:val="20"/>
                              </w:rPr>
                              <w:t>0</w:t>
                            </w:r>
                            <w:r w:rsid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℃［温度変化量］÷1</w:t>
                            </w:r>
                            <w:r w:rsidR="00323762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8</w:t>
                            </w:r>
                            <w:r w:rsidR="00D4576A">
                              <w:rPr>
                                <w:sz w:val="18"/>
                                <w:szCs w:val="20"/>
                              </w:rPr>
                              <w:t>0sec</w:t>
                            </w:r>
                            <w:r w:rsid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［昇温時間］×1</w:t>
                            </w:r>
                            <w:r w:rsidR="00323762">
                              <w:rPr>
                                <w:sz w:val="18"/>
                                <w:szCs w:val="20"/>
                              </w:rPr>
                              <w:t>8</w:t>
                            </w:r>
                            <w:r w:rsidR="00D4576A">
                              <w:rPr>
                                <w:sz w:val="18"/>
                                <w:szCs w:val="20"/>
                              </w:rPr>
                              <w:t>0/3600</w:t>
                            </w:r>
                            <w:r w:rsid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［s</w:t>
                            </w:r>
                            <w:r w:rsidR="00D4576A">
                              <w:rPr>
                                <w:sz w:val="18"/>
                                <w:szCs w:val="20"/>
                              </w:rPr>
                              <w:t>ec/h］</w:t>
                            </w:r>
                            <w:r w:rsid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 xml:space="preserve"> ＝5</w:t>
                            </w:r>
                            <w:r w:rsidR="00D4576A">
                              <w:rPr>
                                <w:sz w:val="18"/>
                                <w:szCs w:val="20"/>
                              </w:rPr>
                              <w:t>.444kWh/</w:t>
                            </w:r>
                            <w:r w:rsidR="00D4576A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個</w:t>
                            </w:r>
                          </w:p>
                          <w:p w14:paraId="7DAC7903" w14:textId="4BB8E617" w:rsidR="006C4C76" w:rsidRPr="00082DCE" w:rsidRDefault="005D3313" w:rsidP="007A4A73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 w:rsidRPr="005D3313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①</w:t>
                            </w:r>
                            <w:r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＋②＝製品</w:t>
                            </w:r>
                            <w:r w:rsidR="002172C9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1個あたりの二酸化炭素排出量＝</w:t>
                            </w:r>
                            <w:r w:rsidR="005534A5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1</w:t>
                            </w:r>
                            <w:r w:rsidR="005534A5">
                              <w:rPr>
                                <w:sz w:val="18"/>
                                <w:szCs w:val="20"/>
                              </w:rPr>
                              <w:t>0.89</w:t>
                            </w:r>
                            <w:r w:rsidR="005534A5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k</w:t>
                            </w:r>
                            <w:r w:rsidR="005534A5">
                              <w:rPr>
                                <w:sz w:val="18"/>
                                <w:szCs w:val="20"/>
                              </w:rPr>
                              <w:t>wh</w:t>
                            </w:r>
                            <w:r w:rsidR="005534A5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×</w:t>
                            </w:r>
                            <w:r w:rsidR="005534A5" w:rsidRPr="005534A5">
                              <w:rPr>
                                <w:sz w:val="18"/>
                                <w:szCs w:val="20"/>
                              </w:rPr>
                              <w:t xml:space="preserve">0.000438 </w:t>
                            </w:r>
                            <w:r w:rsidR="005534A5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t</w:t>
                            </w:r>
                            <w:r w:rsidR="005534A5" w:rsidRPr="005534A5">
                              <w:rPr>
                                <w:sz w:val="18"/>
                                <w:szCs w:val="20"/>
                              </w:rPr>
                              <w:t>-CO2/kWh</w:t>
                            </w:r>
                            <w:r w:rsidR="005534A5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＝</w:t>
                            </w:r>
                            <w:r w:rsidR="00EF2ED1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4</w:t>
                            </w:r>
                            <w:r w:rsidR="00EF2ED1">
                              <w:rPr>
                                <w:sz w:val="18"/>
                                <w:szCs w:val="20"/>
                              </w:rPr>
                              <w:t>.770</w:t>
                            </w:r>
                            <w:r w:rsidR="0022032D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×1</w:t>
                            </w:r>
                            <w:r w:rsidR="0022032D">
                              <w:rPr>
                                <w:sz w:val="18"/>
                                <w:szCs w:val="20"/>
                              </w:rPr>
                              <w:t>0</w:t>
                            </w:r>
                            <w:r w:rsidR="007E7AC1" w:rsidRPr="007E7AC1">
                              <w:rPr>
                                <w:sz w:val="18"/>
                                <w:szCs w:val="20"/>
                                <w:vertAlign w:val="superscript"/>
                              </w:rPr>
                              <w:t>-3</w:t>
                            </w:r>
                            <w:r w:rsidR="002172C9">
                              <w:rPr>
                                <w:sz w:val="18"/>
                                <w:szCs w:val="20"/>
                              </w:rPr>
                              <w:t>(</w:t>
                            </w:r>
                            <w:r w:rsidR="002172C9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t</w:t>
                            </w:r>
                            <w:r w:rsidR="00094FAA">
                              <w:rPr>
                                <w:sz w:val="18"/>
                                <w:szCs w:val="20"/>
                              </w:rPr>
                              <w:t>-</w:t>
                            </w:r>
                            <w:r w:rsidR="002172C9">
                              <w:rPr>
                                <w:sz w:val="18"/>
                                <w:szCs w:val="20"/>
                              </w:rPr>
                              <w:t>CO2)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71788DE" id="_x0000_s1027" type="#_x0000_t202" style="position:absolute;left:0;text-align:left;margin-left:8.55pt;margin-top:23.15pt;width:461.2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">
                <v:textbox style="mso-fit-shape-to-text:t">
                  <w:txbxContent>
                    <w:p w14:paraId="5D244D3F" w14:textId="22B62BDC" w:rsidR="00D24DFD" w:rsidRDefault="007A4A73" w:rsidP="007A4A73">
                      <w:pPr>
                        <w:rPr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sz w:val="18"/>
                          <w:szCs w:val="20"/>
                        </w:rPr>
                        <w:t>単位</w:t>
                      </w:r>
                      <w:r w:rsidR="00C802F8">
                        <w:rPr>
                          <w:rFonts w:hint="eastAsia"/>
                          <w:sz w:val="18"/>
                          <w:szCs w:val="20"/>
                        </w:rPr>
                        <w:t>について</w:t>
                      </w:r>
                      <w:r w:rsidR="00D24DFD">
                        <w:rPr>
                          <w:rFonts w:hint="eastAsia"/>
                          <w:sz w:val="18"/>
                          <w:szCs w:val="20"/>
                        </w:rPr>
                        <w:t>：</w:t>
                      </w:r>
                      <w:r w:rsidR="00C802F8">
                        <w:rPr>
                          <w:rFonts w:hint="eastAsia"/>
                          <w:sz w:val="18"/>
                          <w:szCs w:val="20"/>
                        </w:rPr>
                        <w:t>技術開発する対象に合わせて適切な単位を使用してください。（</w:t>
                      </w:r>
                      <w:r w:rsidR="00136049">
                        <w:rPr>
                          <w:rFonts w:hint="eastAsia"/>
                          <w:sz w:val="18"/>
                          <w:szCs w:val="20"/>
                        </w:rPr>
                        <w:t>製品あたり</w:t>
                      </w:r>
                      <w:r w:rsidR="00D24DFD">
                        <w:rPr>
                          <w:rFonts w:hint="eastAsia"/>
                          <w:sz w:val="18"/>
                          <w:szCs w:val="20"/>
                        </w:rPr>
                        <w:t>、稼働時間あたり等</w:t>
                      </w:r>
                      <w:r w:rsidR="00C802F8">
                        <w:rPr>
                          <w:rFonts w:hint="eastAsia"/>
                          <w:sz w:val="18"/>
                          <w:szCs w:val="20"/>
                        </w:rPr>
                        <w:t>）</w:t>
                      </w:r>
                    </w:p>
                    <w:p w14:paraId="24CB04EB" w14:textId="76BD7451" w:rsidR="007A4A73" w:rsidRDefault="007A4A73" w:rsidP="007A4A73">
                      <w:pPr>
                        <w:rPr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sz w:val="18"/>
                          <w:szCs w:val="20"/>
                        </w:rPr>
                        <w:t>（例）</w:t>
                      </w:r>
                    </w:p>
                    <w:p w14:paraId="786EE5BE" w14:textId="48A8D7DE" w:rsidR="002630B4" w:rsidRDefault="00D637BB" w:rsidP="007A4A73">
                      <w:pPr>
                        <w:rPr>
                          <w:rFonts w:hint="eastAsia"/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sz w:val="18"/>
                          <w:szCs w:val="20"/>
                        </w:rPr>
                        <w:t>従来技術での製品1個あたりの</w:t>
                      </w:r>
                      <w:r w:rsidR="002630B4">
                        <w:rPr>
                          <w:rFonts w:hint="eastAsia"/>
                          <w:sz w:val="18"/>
                          <w:szCs w:val="20"/>
                        </w:rPr>
                        <w:t>二酸化炭素排出量について</w:t>
                      </w:r>
                    </w:p>
                    <w:p w14:paraId="7B4BF930" w14:textId="53F99FAA" w:rsidR="00F728F2" w:rsidRPr="00D4576A" w:rsidRDefault="00D4576A" w:rsidP="00D4576A">
                      <w:pPr>
                        <w:rPr>
                          <w:rFonts w:hint="eastAsia"/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sz w:val="18"/>
                          <w:szCs w:val="20"/>
                        </w:rPr>
                        <w:t>①</w:t>
                      </w:r>
                      <w:r w:rsidR="006C4C76" w:rsidRPr="00D4576A">
                        <w:rPr>
                          <w:rFonts w:hint="eastAsia"/>
                          <w:sz w:val="18"/>
                          <w:szCs w:val="20"/>
                        </w:rPr>
                        <w:t>（加熱時</w:t>
                      </w:r>
                      <w:r w:rsidR="00F04A5B" w:rsidRPr="00D4576A">
                        <w:rPr>
                          <w:rFonts w:hint="eastAsia"/>
                          <w:sz w:val="18"/>
                          <w:szCs w:val="20"/>
                        </w:rPr>
                        <w:t>）</w:t>
                      </w:r>
                      <w:r w:rsidR="00803DDB" w:rsidRPr="00D4576A">
                        <w:rPr>
                          <w:rFonts w:hint="eastAsia"/>
                          <w:sz w:val="18"/>
                          <w:szCs w:val="20"/>
                        </w:rPr>
                        <w:t>0</w:t>
                      </w:r>
                      <w:r w:rsidR="00803DDB" w:rsidRPr="00D4576A">
                        <w:rPr>
                          <w:sz w:val="18"/>
                          <w:szCs w:val="20"/>
                        </w:rPr>
                        <w:t>.49k</w:t>
                      </w:r>
                      <w:r w:rsidR="007566B3" w:rsidRPr="00D4576A">
                        <w:rPr>
                          <w:sz w:val="18"/>
                          <w:szCs w:val="20"/>
                        </w:rPr>
                        <w:t>J/</w:t>
                      </w:r>
                      <w:r w:rsidR="007566B3" w:rsidRPr="00D4576A">
                        <w:rPr>
                          <w:rFonts w:hint="eastAsia"/>
                          <w:sz w:val="18"/>
                          <w:szCs w:val="20"/>
                        </w:rPr>
                        <w:t>（</w:t>
                      </w:r>
                      <w:r w:rsidR="007566B3" w:rsidRPr="00D4576A">
                        <w:rPr>
                          <w:sz w:val="18"/>
                          <w:szCs w:val="20"/>
                        </w:rPr>
                        <w:t>kg/</w:t>
                      </w:r>
                      <w:r w:rsidR="007566B3" w:rsidRPr="00D4576A">
                        <w:rPr>
                          <w:rFonts w:hint="eastAsia"/>
                          <w:sz w:val="18"/>
                          <w:szCs w:val="20"/>
                        </w:rPr>
                        <w:t>℃）［鋼材比熱］×</w:t>
                      </w:r>
                      <w:r w:rsidR="00010225" w:rsidRPr="00D4576A">
                        <w:rPr>
                          <w:sz w:val="18"/>
                          <w:szCs w:val="20"/>
                        </w:rPr>
                        <w:t>400kg</w:t>
                      </w:r>
                      <w:r w:rsidR="00BD2923" w:rsidRPr="00D4576A">
                        <w:rPr>
                          <w:rFonts w:hint="eastAsia"/>
                          <w:sz w:val="18"/>
                          <w:szCs w:val="20"/>
                        </w:rPr>
                        <w:t>［金型］×1</w:t>
                      </w:r>
                      <w:r w:rsidR="00653EBD" w:rsidRPr="00D4576A">
                        <w:rPr>
                          <w:rFonts w:hint="eastAsia"/>
                          <w:sz w:val="18"/>
                          <w:szCs w:val="20"/>
                        </w:rPr>
                        <w:t>0</w:t>
                      </w:r>
                      <w:r w:rsidR="00BD2923" w:rsidRPr="00D4576A">
                        <w:rPr>
                          <w:sz w:val="18"/>
                          <w:szCs w:val="20"/>
                        </w:rPr>
                        <w:t>0</w:t>
                      </w:r>
                      <w:r w:rsidR="00BD2923" w:rsidRPr="00D4576A">
                        <w:rPr>
                          <w:rFonts w:hint="eastAsia"/>
                          <w:sz w:val="18"/>
                          <w:szCs w:val="20"/>
                        </w:rPr>
                        <w:t>℃</w:t>
                      </w:r>
                      <w:r w:rsidR="00653EBD" w:rsidRPr="00D4576A">
                        <w:rPr>
                          <w:rFonts w:hint="eastAsia"/>
                          <w:sz w:val="18"/>
                          <w:szCs w:val="20"/>
                        </w:rPr>
                        <w:t>［温度変化量］÷</w:t>
                      </w:r>
                      <w:r w:rsidR="00525A8C" w:rsidRPr="00D4576A">
                        <w:rPr>
                          <w:rFonts w:hint="eastAsia"/>
                          <w:sz w:val="18"/>
                          <w:szCs w:val="20"/>
                        </w:rPr>
                        <w:t>1</w:t>
                      </w:r>
                      <w:r w:rsidR="00525A8C" w:rsidRPr="00D4576A">
                        <w:rPr>
                          <w:sz w:val="18"/>
                          <w:szCs w:val="20"/>
                        </w:rPr>
                        <w:t>20sec</w:t>
                      </w:r>
                      <w:r w:rsidR="00525A8C" w:rsidRPr="00D4576A">
                        <w:rPr>
                          <w:rFonts w:hint="eastAsia"/>
                          <w:sz w:val="18"/>
                          <w:szCs w:val="20"/>
                        </w:rPr>
                        <w:t>［</w:t>
                      </w:r>
                      <w:r w:rsidR="00653EBD" w:rsidRPr="00D4576A">
                        <w:rPr>
                          <w:rFonts w:hint="eastAsia"/>
                          <w:sz w:val="18"/>
                          <w:szCs w:val="20"/>
                        </w:rPr>
                        <w:t>昇温時間</w:t>
                      </w:r>
                      <w:r w:rsidR="00525A8C" w:rsidRPr="00D4576A">
                        <w:rPr>
                          <w:rFonts w:hint="eastAsia"/>
                          <w:sz w:val="18"/>
                          <w:szCs w:val="20"/>
                        </w:rPr>
                        <w:t>］</w:t>
                      </w:r>
                      <w:r w:rsidR="004C0B73" w:rsidRPr="00D4576A">
                        <w:rPr>
                          <w:rFonts w:hint="eastAsia"/>
                          <w:sz w:val="18"/>
                          <w:szCs w:val="20"/>
                        </w:rPr>
                        <w:t>×1</w:t>
                      </w:r>
                      <w:r w:rsidR="004C0B73" w:rsidRPr="00D4576A">
                        <w:rPr>
                          <w:sz w:val="18"/>
                          <w:szCs w:val="20"/>
                        </w:rPr>
                        <w:t>20/3600</w:t>
                      </w:r>
                      <w:r w:rsidR="004C0B73" w:rsidRPr="00D4576A">
                        <w:rPr>
                          <w:rFonts w:hint="eastAsia"/>
                          <w:sz w:val="18"/>
                          <w:szCs w:val="20"/>
                        </w:rPr>
                        <w:t>［s</w:t>
                      </w:r>
                      <w:r w:rsidR="004C0B73" w:rsidRPr="00D4576A">
                        <w:rPr>
                          <w:sz w:val="18"/>
                          <w:szCs w:val="20"/>
                        </w:rPr>
                        <w:t>ec/h］</w:t>
                      </w:r>
                      <w:r w:rsidR="004C0B73" w:rsidRPr="00D4576A">
                        <w:rPr>
                          <w:rFonts w:hint="eastAsia"/>
                          <w:sz w:val="18"/>
                          <w:szCs w:val="20"/>
                        </w:rPr>
                        <w:t xml:space="preserve"> </w:t>
                      </w:r>
                      <w:r w:rsidR="007566B3" w:rsidRPr="00D4576A">
                        <w:rPr>
                          <w:rFonts w:hint="eastAsia"/>
                          <w:sz w:val="18"/>
                          <w:szCs w:val="20"/>
                        </w:rPr>
                        <w:t>＝</w:t>
                      </w:r>
                      <w:r w:rsidR="00EC4738" w:rsidRPr="00D4576A">
                        <w:rPr>
                          <w:rFonts w:hint="eastAsia"/>
                          <w:sz w:val="18"/>
                          <w:szCs w:val="20"/>
                        </w:rPr>
                        <w:t>5</w:t>
                      </w:r>
                      <w:r w:rsidR="00EC4738" w:rsidRPr="00D4576A">
                        <w:rPr>
                          <w:sz w:val="18"/>
                          <w:szCs w:val="20"/>
                        </w:rPr>
                        <w:t>.44</w:t>
                      </w:r>
                      <w:r w:rsidRPr="00D4576A">
                        <w:rPr>
                          <w:sz w:val="18"/>
                          <w:szCs w:val="20"/>
                        </w:rPr>
                        <w:t>4</w:t>
                      </w:r>
                      <w:r w:rsidR="00EC4738" w:rsidRPr="00D4576A">
                        <w:rPr>
                          <w:sz w:val="18"/>
                          <w:szCs w:val="20"/>
                        </w:rPr>
                        <w:t>k</w:t>
                      </w:r>
                      <w:r w:rsidRPr="00D4576A">
                        <w:rPr>
                          <w:sz w:val="18"/>
                          <w:szCs w:val="20"/>
                        </w:rPr>
                        <w:t>Wh/</w:t>
                      </w:r>
                      <w:r w:rsidRPr="00D4576A">
                        <w:rPr>
                          <w:rFonts w:hint="eastAsia"/>
                          <w:sz w:val="18"/>
                          <w:szCs w:val="20"/>
                        </w:rPr>
                        <w:t>個</w:t>
                      </w:r>
                    </w:p>
                    <w:p w14:paraId="4BA4B1D1" w14:textId="08705FFB" w:rsidR="00F728F2" w:rsidRPr="004F2088" w:rsidRDefault="004F2088" w:rsidP="004F2088">
                      <w:pPr>
                        <w:rPr>
                          <w:rFonts w:hint="eastAsia"/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sz w:val="18"/>
                          <w:szCs w:val="20"/>
                        </w:rPr>
                        <w:t>②</w:t>
                      </w:r>
                      <w:r w:rsidR="00F728F2" w:rsidRPr="004F2088">
                        <w:rPr>
                          <w:rFonts w:hint="eastAsia"/>
                          <w:sz w:val="18"/>
                          <w:szCs w:val="20"/>
                        </w:rPr>
                        <w:t>（冷却時）</w:t>
                      </w:r>
                      <w:r w:rsidR="00D4576A">
                        <w:rPr>
                          <w:rFonts w:hint="eastAsia"/>
                          <w:sz w:val="18"/>
                          <w:szCs w:val="20"/>
                        </w:rPr>
                        <w:t>0</w:t>
                      </w:r>
                      <w:r w:rsidR="00D4576A">
                        <w:rPr>
                          <w:sz w:val="18"/>
                          <w:szCs w:val="20"/>
                        </w:rPr>
                        <w:t>.49kJ/</w:t>
                      </w:r>
                      <w:r w:rsidR="00D4576A">
                        <w:rPr>
                          <w:rFonts w:hint="eastAsia"/>
                          <w:sz w:val="18"/>
                          <w:szCs w:val="20"/>
                        </w:rPr>
                        <w:t>（</w:t>
                      </w:r>
                      <w:r w:rsidR="00D4576A">
                        <w:rPr>
                          <w:sz w:val="18"/>
                          <w:szCs w:val="20"/>
                        </w:rPr>
                        <w:t>kg/</w:t>
                      </w:r>
                      <w:r w:rsidR="00D4576A">
                        <w:rPr>
                          <w:rFonts w:hint="eastAsia"/>
                          <w:sz w:val="18"/>
                          <w:szCs w:val="20"/>
                        </w:rPr>
                        <w:t>℃）［鋼材比熱］×</w:t>
                      </w:r>
                      <w:r w:rsidR="00D4576A">
                        <w:rPr>
                          <w:sz w:val="18"/>
                          <w:szCs w:val="20"/>
                        </w:rPr>
                        <w:t>400kg</w:t>
                      </w:r>
                      <w:r w:rsidR="00D4576A">
                        <w:rPr>
                          <w:rFonts w:hint="eastAsia"/>
                          <w:sz w:val="18"/>
                          <w:szCs w:val="20"/>
                        </w:rPr>
                        <w:t>［金型］×10</w:t>
                      </w:r>
                      <w:r w:rsidR="00D4576A">
                        <w:rPr>
                          <w:sz w:val="18"/>
                          <w:szCs w:val="20"/>
                        </w:rPr>
                        <w:t>0</w:t>
                      </w:r>
                      <w:r w:rsidR="00D4576A">
                        <w:rPr>
                          <w:rFonts w:hint="eastAsia"/>
                          <w:sz w:val="18"/>
                          <w:szCs w:val="20"/>
                        </w:rPr>
                        <w:t>℃［温度変化量］÷1</w:t>
                      </w:r>
                      <w:r w:rsidR="00323762">
                        <w:rPr>
                          <w:rFonts w:hint="eastAsia"/>
                          <w:sz w:val="18"/>
                          <w:szCs w:val="20"/>
                        </w:rPr>
                        <w:t>8</w:t>
                      </w:r>
                      <w:r w:rsidR="00D4576A">
                        <w:rPr>
                          <w:sz w:val="18"/>
                          <w:szCs w:val="20"/>
                        </w:rPr>
                        <w:t>0sec</w:t>
                      </w:r>
                      <w:r w:rsidR="00D4576A">
                        <w:rPr>
                          <w:rFonts w:hint="eastAsia"/>
                          <w:sz w:val="18"/>
                          <w:szCs w:val="20"/>
                        </w:rPr>
                        <w:t>［昇温時間］×1</w:t>
                      </w:r>
                      <w:r w:rsidR="00323762">
                        <w:rPr>
                          <w:sz w:val="18"/>
                          <w:szCs w:val="20"/>
                        </w:rPr>
                        <w:t>8</w:t>
                      </w:r>
                      <w:r w:rsidR="00D4576A">
                        <w:rPr>
                          <w:sz w:val="18"/>
                          <w:szCs w:val="20"/>
                        </w:rPr>
                        <w:t>0/3600</w:t>
                      </w:r>
                      <w:r w:rsidR="00D4576A">
                        <w:rPr>
                          <w:rFonts w:hint="eastAsia"/>
                          <w:sz w:val="18"/>
                          <w:szCs w:val="20"/>
                        </w:rPr>
                        <w:t>［s</w:t>
                      </w:r>
                      <w:r w:rsidR="00D4576A">
                        <w:rPr>
                          <w:sz w:val="18"/>
                          <w:szCs w:val="20"/>
                        </w:rPr>
                        <w:t>ec/h］</w:t>
                      </w:r>
                      <w:r w:rsidR="00D4576A">
                        <w:rPr>
                          <w:rFonts w:hint="eastAsia"/>
                          <w:sz w:val="18"/>
                          <w:szCs w:val="20"/>
                        </w:rPr>
                        <w:t xml:space="preserve"> ＝5</w:t>
                      </w:r>
                      <w:r w:rsidR="00D4576A">
                        <w:rPr>
                          <w:sz w:val="18"/>
                          <w:szCs w:val="20"/>
                        </w:rPr>
                        <w:t>.444kWh/</w:t>
                      </w:r>
                      <w:r w:rsidR="00D4576A">
                        <w:rPr>
                          <w:rFonts w:hint="eastAsia"/>
                          <w:sz w:val="18"/>
                          <w:szCs w:val="20"/>
                        </w:rPr>
                        <w:t>個</w:t>
                      </w:r>
                    </w:p>
                    <w:p w14:paraId="7DAC7903" w14:textId="4BB8E617" w:rsidR="006C4C76" w:rsidRPr="00082DCE" w:rsidRDefault="005D3313" w:rsidP="007A4A73">
                      <w:pPr>
                        <w:rPr>
                          <w:rFonts w:hint="eastAsia"/>
                          <w:sz w:val="18"/>
                          <w:szCs w:val="20"/>
                        </w:rPr>
                      </w:pPr>
                      <w:r w:rsidRPr="005D3313">
                        <w:rPr>
                          <w:rFonts w:hint="eastAsia"/>
                          <w:sz w:val="18"/>
                          <w:szCs w:val="20"/>
                        </w:rPr>
                        <w:t>①</w:t>
                      </w:r>
                      <w:r>
                        <w:rPr>
                          <w:rFonts w:hint="eastAsia"/>
                          <w:sz w:val="18"/>
                          <w:szCs w:val="20"/>
                        </w:rPr>
                        <w:t>＋②＝製品</w:t>
                      </w:r>
                      <w:r w:rsidR="002172C9">
                        <w:rPr>
                          <w:rFonts w:hint="eastAsia"/>
                          <w:sz w:val="18"/>
                          <w:szCs w:val="20"/>
                        </w:rPr>
                        <w:t>1個あたりの二酸化炭素排出量＝</w:t>
                      </w:r>
                      <w:r w:rsidR="005534A5">
                        <w:rPr>
                          <w:rFonts w:hint="eastAsia"/>
                          <w:sz w:val="18"/>
                          <w:szCs w:val="20"/>
                        </w:rPr>
                        <w:t>1</w:t>
                      </w:r>
                      <w:r w:rsidR="005534A5">
                        <w:rPr>
                          <w:sz w:val="18"/>
                          <w:szCs w:val="20"/>
                        </w:rPr>
                        <w:t>0.89</w:t>
                      </w:r>
                      <w:r w:rsidR="005534A5">
                        <w:rPr>
                          <w:rFonts w:hint="eastAsia"/>
                          <w:sz w:val="18"/>
                          <w:szCs w:val="20"/>
                        </w:rPr>
                        <w:t>k</w:t>
                      </w:r>
                      <w:r w:rsidR="005534A5">
                        <w:rPr>
                          <w:sz w:val="18"/>
                          <w:szCs w:val="20"/>
                        </w:rPr>
                        <w:t>wh</w:t>
                      </w:r>
                      <w:r w:rsidR="005534A5">
                        <w:rPr>
                          <w:rFonts w:hint="eastAsia"/>
                          <w:sz w:val="18"/>
                          <w:szCs w:val="20"/>
                        </w:rPr>
                        <w:t>×</w:t>
                      </w:r>
                      <w:r w:rsidR="005534A5" w:rsidRPr="005534A5">
                        <w:rPr>
                          <w:sz w:val="18"/>
                          <w:szCs w:val="20"/>
                        </w:rPr>
                        <w:t xml:space="preserve">0.000438 </w:t>
                      </w:r>
                      <w:r w:rsidR="005534A5">
                        <w:rPr>
                          <w:rFonts w:hint="eastAsia"/>
                          <w:sz w:val="18"/>
                          <w:szCs w:val="20"/>
                        </w:rPr>
                        <w:t>t</w:t>
                      </w:r>
                      <w:r w:rsidR="005534A5" w:rsidRPr="005534A5">
                        <w:rPr>
                          <w:sz w:val="18"/>
                          <w:szCs w:val="20"/>
                        </w:rPr>
                        <w:t>-CO2/kWh</w:t>
                      </w:r>
                      <w:r w:rsidR="005534A5">
                        <w:rPr>
                          <w:rFonts w:hint="eastAsia"/>
                          <w:sz w:val="18"/>
                          <w:szCs w:val="20"/>
                        </w:rPr>
                        <w:t>＝</w:t>
                      </w:r>
                      <w:r w:rsidR="00EF2ED1">
                        <w:rPr>
                          <w:rFonts w:hint="eastAsia"/>
                          <w:sz w:val="18"/>
                          <w:szCs w:val="20"/>
                        </w:rPr>
                        <w:t>4</w:t>
                      </w:r>
                      <w:r w:rsidR="00EF2ED1">
                        <w:rPr>
                          <w:sz w:val="18"/>
                          <w:szCs w:val="20"/>
                        </w:rPr>
                        <w:t>.770</w:t>
                      </w:r>
                      <w:r w:rsidR="0022032D">
                        <w:rPr>
                          <w:rFonts w:hint="eastAsia"/>
                          <w:sz w:val="18"/>
                          <w:szCs w:val="20"/>
                        </w:rPr>
                        <w:t>×1</w:t>
                      </w:r>
                      <w:r w:rsidR="0022032D">
                        <w:rPr>
                          <w:sz w:val="18"/>
                          <w:szCs w:val="20"/>
                        </w:rPr>
                        <w:t>0</w:t>
                      </w:r>
                      <w:r w:rsidR="007E7AC1" w:rsidRPr="007E7AC1">
                        <w:rPr>
                          <w:sz w:val="18"/>
                          <w:szCs w:val="20"/>
                          <w:vertAlign w:val="superscript"/>
                        </w:rPr>
                        <w:t>-3</w:t>
                      </w:r>
                      <w:r w:rsidR="002172C9">
                        <w:rPr>
                          <w:sz w:val="18"/>
                          <w:szCs w:val="20"/>
                        </w:rPr>
                        <w:t>(</w:t>
                      </w:r>
                      <w:r w:rsidR="002172C9">
                        <w:rPr>
                          <w:rFonts w:hint="eastAsia"/>
                          <w:sz w:val="18"/>
                          <w:szCs w:val="20"/>
                        </w:rPr>
                        <w:t>t</w:t>
                      </w:r>
                      <w:r w:rsidR="00094FAA">
                        <w:rPr>
                          <w:sz w:val="18"/>
                          <w:szCs w:val="20"/>
                        </w:rPr>
                        <w:t>-</w:t>
                      </w:r>
                      <w:r w:rsidR="002172C9">
                        <w:rPr>
                          <w:sz w:val="18"/>
                          <w:szCs w:val="20"/>
                        </w:rPr>
                        <w:t>CO2)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92988">
        <w:rPr>
          <w:rFonts w:ascii="ＭＳ 明朝" w:eastAsia="ＭＳ 明朝" w:hAnsi="Century" w:cs="Times New Roman" w:hint="eastAsia"/>
          <w:szCs w:val="20"/>
        </w:rPr>
        <w:t>≪従来技術の場合≫</w:t>
      </w:r>
    </w:p>
    <w:p w14:paraId="41EFF14B" w14:textId="6C9DAB7E" w:rsidR="00592988" w:rsidRDefault="00592988" w:rsidP="002619A6">
      <w:pPr>
        <w:rPr>
          <w:rFonts w:ascii="ＭＳ 明朝" w:eastAsia="ＭＳ 明朝" w:hAnsi="Century" w:cs="Times New Roman"/>
          <w:szCs w:val="20"/>
        </w:rPr>
      </w:pPr>
    </w:p>
    <w:p w14:paraId="413ADE44" w14:textId="38A51EE9" w:rsidR="00592988" w:rsidRDefault="00592988" w:rsidP="00646592">
      <w:pPr>
        <w:ind w:firstLineChars="100" w:firstLine="193"/>
        <w:rPr>
          <w:rFonts w:ascii="ＭＳ 明朝" w:eastAsia="ＭＳ 明朝" w:hAnsi="Century" w:cs="Times New Roman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>≪新技術の場合≫</w:t>
      </w:r>
    </w:p>
    <w:p w14:paraId="200767CC" w14:textId="5725AFAF" w:rsidR="001D1931" w:rsidRDefault="001D1931" w:rsidP="002619A6">
      <w:pPr>
        <w:rPr>
          <w:rFonts w:ascii="ＭＳ 明朝" w:eastAsia="ＭＳ 明朝" w:hAnsi="Century" w:cs="Times New Roman"/>
          <w:szCs w:val="20"/>
        </w:rPr>
      </w:pPr>
    </w:p>
    <w:p w14:paraId="5BD1BDB7" w14:textId="77777777" w:rsidR="001D1931" w:rsidRDefault="001D1931" w:rsidP="002619A6">
      <w:pPr>
        <w:rPr>
          <w:rFonts w:ascii="ＭＳ 明朝" w:eastAsia="ＭＳ 明朝" w:hAnsi="Century" w:cs="Times New Roman"/>
          <w:szCs w:val="20"/>
        </w:rPr>
      </w:pPr>
    </w:p>
    <w:p w14:paraId="0664D50F" w14:textId="4BBAD624" w:rsidR="00AD5392" w:rsidRDefault="00AD5392" w:rsidP="002619A6">
      <w:pPr>
        <w:rPr>
          <w:rFonts w:ascii="ＭＳ 明朝" w:eastAsia="ＭＳ 明朝" w:hAnsi="Century" w:cs="Times New Roman"/>
          <w:szCs w:val="20"/>
        </w:rPr>
      </w:pPr>
    </w:p>
    <w:p w14:paraId="7135FDDD" w14:textId="183E925E" w:rsidR="00AD5392" w:rsidRDefault="002C46BD" w:rsidP="002619A6">
      <w:pPr>
        <w:rPr>
          <w:rFonts w:ascii="ＭＳ 明朝" w:eastAsia="ＭＳ 明朝" w:hAnsi="Century" w:cs="Times New Roman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 xml:space="preserve">　≪新技術達成による</w:t>
      </w:r>
      <w:r w:rsidR="000A758D">
        <w:rPr>
          <w:rFonts w:ascii="ＭＳ 明朝" w:eastAsia="ＭＳ 明朝" w:hAnsi="Century" w:cs="Times New Roman" w:hint="eastAsia"/>
          <w:szCs w:val="20"/>
        </w:rPr>
        <w:t>単位当たりの</w:t>
      </w:r>
      <w:r w:rsidR="00DC7C85">
        <w:rPr>
          <w:rFonts w:ascii="ＭＳ 明朝" w:eastAsia="ＭＳ 明朝" w:hAnsi="Century" w:cs="Times New Roman" w:hint="eastAsia"/>
          <w:szCs w:val="20"/>
        </w:rPr>
        <w:t>二酸化炭素排出削減量≫</w:t>
      </w:r>
    </w:p>
    <w:p w14:paraId="50FAAC33" w14:textId="1867F9F6" w:rsidR="00AD5392" w:rsidRDefault="00AD5392" w:rsidP="002619A6">
      <w:pPr>
        <w:rPr>
          <w:rFonts w:ascii="ＭＳ 明朝" w:eastAsia="ＭＳ 明朝" w:hAnsi="Century" w:cs="Times New Roman"/>
          <w:szCs w:val="20"/>
        </w:rPr>
      </w:pPr>
    </w:p>
    <w:p w14:paraId="77A8C753" w14:textId="1B5F2840" w:rsidR="00AD5392" w:rsidRDefault="00AD5392" w:rsidP="002619A6">
      <w:pPr>
        <w:rPr>
          <w:rFonts w:ascii="ＭＳ 明朝" w:eastAsia="ＭＳ 明朝" w:hAnsi="Century" w:cs="Times New Roman"/>
          <w:szCs w:val="20"/>
        </w:rPr>
      </w:pPr>
    </w:p>
    <w:p w14:paraId="3F425C6F" w14:textId="71C2E1E7" w:rsidR="00AD5392" w:rsidRDefault="00B37A44" w:rsidP="002619A6">
      <w:pPr>
        <w:rPr>
          <w:rFonts w:ascii="ＭＳ 明朝" w:eastAsia="ＭＳ 明朝" w:hAnsi="Century" w:cs="Times New Roman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>○事業終了後5年間における</w:t>
      </w:r>
      <w:r w:rsidR="00186A5A">
        <w:rPr>
          <w:rFonts w:ascii="ＭＳ 明朝" w:eastAsia="ＭＳ 明朝" w:hAnsi="Century" w:cs="Times New Roman" w:hint="eastAsia"/>
          <w:szCs w:val="20"/>
        </w:rPr>
        <w:t>市場展開について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375"/>
        <w:gridCol w:w="1375"/>
        <w:gridCol w:w="1375"/>
        <w:gridCol w:w="1375"/>
        <w:gridCol w:w="1376"/>
        <w:gridCol w:w="1376"/>
        <w:gridCol w:w="1376"/>
      </w:tblGrid>
      <w:tr w:rsidR="00C2266C" w14:paraId="715C1AF4" w14:textId="77777777" w:rsidTr="00C2266C">
        <w:tc>
          <w:tcPr>
            <w:tcW w:w="1375" w:type="dxa"/>
          </w:tcPr>
          <w:p w14:paraId="761186B6" w14:textId="5FC8EFF4" w:rsidR="00C2266C" w:rsidRDefault="00186A5A" w:rsidP="00C2266C">
            <w:pPr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 xml:space="preserve">　</w:t>
            </w:r>
          </w:p>
        </w:tc>
        <w:tc>
          <w:tcPr>
            <w:tcW w:w="1375" w:type="dxa"/>
          </w:tcPr>
          <w:p w14:paraId="1969DD78" w14:textId="43A25CB4" w:rsidR="00C2266C" w:rsidRDefault="00C2266C" w:rsidP="00C2266C">
            <w:pPr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1年目</w:t>
            </w:r>
          </w:p>
        </w:tc>
        <w:tc>
          <w:tcPr>
            <w:tcW w:w="1375" w:type="dxa"/>
          </w:tcPr>
          <w:p w14:paraId="0D62070F" w14:textId="689AAD97" w:rsidR="00C2266C" w:rsidRDefault="00C2266C" w:rsidP="00C2266C">
            <w:pPr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2</w:t>
            </w:r>
            <w:r w:rsidRPr="00D15AEE">
              <w:rPr>
                <w:rFonts w:ascii="ＭＳ 明朝" w:eastAsia="ＭＳ 明朝" w:hAnsi="Century" w:cs="Times New Roman" w:hint="eastAsia"/>
                <w:szCs w:val="20"/>
              </w:rPr>
              <w:t>年目</w:t>
            </w:r>
          </w:p>
        </w:tc>
        <w:tc>
          <w:tcPr>
            <w:tcW w:w="1375" w:type="dxa"/>
          </w:tcPr>
          <w:p w14:paraId="04B5825A" w14:textId="231D90A5" w:rsidR="00C2266C" w:rsidRDefault="00C2266C" w:rsidP="00C2266C">
            <w:pPr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3</w:t>
            </w:r>
            <w:r w:rsidRPr="00D15AEE">
              <w:rPr>
                <w:rFonts w:ascii="ＭＳ 明朝" w:eastAsia="ＭＳ 明朝" w:hAnsi="Century" w:cs="Times New Roman" w:hint="eastAsia"/>
                <w:szCs w:val="20"/>
              </w:rPr>
              <w:t>年目</w:t>
            </w:r>
          </w:p>
        </w:tc>
        <w:tc>
          <w:tcPr>
            <w:tcW w:w="1376" w:type="dxa"/>
          </w:tcPr>
          <w:p w14:paraId="42565724" w14:textId="78113705" w:rsidR="00C2266C" w:rsidRDefault="00C2266C" w:rsidP="00C2266C">
            <w:pPr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4</w:t>
            </w:r>
            <w:r w:rsidRPr="00D15AEE">
              <w:rPr>
                <w:rFonts w:ascii="ＭＳ 明朝" w:eastAsia="ＭＳ 明朝" w:hAnsi="Century" w:cs="Times New Roman" w:hint="eastAsia"/>
                <w:szCs w:val="20"/>
              </w:rPr>
              <w:t>年目</w:t>
            </w:r>
          </w:p>
        </w:tc>
        <w:tc>
          <w:tcPr>
            <w:tcW w:w="1376" w:type="dxa"/>
          </w:tcPr>
          <w:p w14:paraId="0559CC82" w14:textId="7BD135F9" w:rsidR="00C2266C" w:rsidRDefault="00C2266C" w:rsidP="00C2266C">
            <w:pPr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5</w:t>
            </w:r>
            <w:r w:rsidRPr="00D15AEE">
              <w:rPr>
                <w:rFonts w:ascii="ＭＳ 明朝" w:eastAsia="ＭＳ 明朝" w:hAnsi="Century" w:cs="Times New Roman" w:hint="eastAsia"/>
                <w:szCs w:val="20"/>
              </w:rPr>
              <w:t>年目</w:t>
            </w:r>
          </w:p>
        </w:tc>
        <w:tc>
          <w:tcPr>
            <w:tcW w:w="1376" w:type="dxa"/>
          </w:tcPr>
          <w:p w14:paraId="61075531" w14:textId="3CF49354" w:rsidR="00C2266C" w:rsidRDefault="00C2266C" w:rsidP="00C2266C">
            <w:pPr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全体</w:t>
            </w:r>
          </w:p>
        </w:tc>
      </w:tr>
      <w:tr w:rsidR="00C2266C" w14:paraId="13738430" w14:textId="77777777" w:rsidTr="00051A2E">
        <w:tc>
          <w:tcPr>
            <w:tcW w:w="1375" w:type="dxa"/>
          </w:tcPr>
          <w:p w14:paraId="57B9869B" w14:textId="05DEC5DC" w:rsidR="00C2266C" w:rsidRDefault="00101D77" w:rsidP="002619A6">
            <w:pPr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販売数量・</w:t>
            </w:r>
          </w:p>
          <w:p w14:paraId="4E5939A0" w14:textId="0E6FE8F7" w:rsidR="00101D77" w:rsidRDefault="007A4A73" w:rsidP="002619A6">
            <w:pPr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稼働時間等</w:t>
            </w:r>
          </w:p>
          <w:p w14:paraId="758300E4" w14:textId="1CEA81CF" w:rsidR="008A1CF5" w:rsidRDefault="008A1CF5" w:rsidP="002619A6">
            <w:pPr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（　　）</w:t>
            </w:r>
          </w:p>
        </w:tc>
        <w:tc>
          <w:tcPr>
            <w:tcW w:w="1375" w:type="dxa"/>
            <w:vAlign w:val="center"/>
          </w:tcPr>
          <w:p w14:paraId="3DC62D94" w14:textId="77777777" w:rsidR="00C2266C" w:rsidRDefault="00C2266C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76CF5F41" w14:textId="77777777" w:rsidR="00C2266C" w:rsidRDefault="00C2266C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0C862E50" w14:textId="77777777" w:rsidR="00C2266C" w:rsidRDefault="00C2266C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376" w:type="dxa"/>
            <w:vAlign w:val="center"/>
          </w:tcPr>
          <w:p w14:paraId="12AB638B" w14:textId="77777777" w:rsidR="00C2266C" w:rsidRDefault="00C2266C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376" w:type="dxa"/>
            <w:vAlign w:val="center"/>
          </w:tcPr>
          <w:p w14:paraId="541692FA" w14:textId="77777777" w:rsidR="00C2266C" w:rsidRDefault="00C2266C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376" w:type="dxa"/>
            <w:vAlign w:val="center"/>
          </w:tcPr>
          <w:p w14:paraId="0111659A" w14:textId="77777777" w:rsidR="00C2266C" w:rsidRDefault="00C2266C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C2266C" w14:paraId="2287A4DD" w14:textId="77777777" w:rsidTr="00BD4A64">
        <w:tc>
          <w:tcPr>
            <w:tcW w:w="1375" w:type="dxa"/>
          </w:tcPr>
          <w:p w14:paraId="6181538C" w14:textId="1851A849" w:rsidR="008A1CF5" w:rsidRDefault="00115AE2" w:rsidP="002619A6">
            <w:pPr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売上</w:t>
            </w:r>
            <w:r w:rsidR="008A1CF5">
              <w:rPr>
                <w:rFonts w:ascii="ＭＳ 明朝" w:eastAsia="ＭＳ 明朝" w:hAnsi="Century" w:cs="Times New Roman" w:hint="eastAsia"/>
                <w:szCs w:val="20"/>
              </w:rPr>
              <w:t>額</w:t>
            </w:r>
          </w:p>
          <w:p w14:paraId="51A2E49A" w14:textId="546207A2" w:rsidR="008A1CF5" w:rsidRDefault="008A1CF5" w:rsidP="002619A6">
            <w:pPr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(千円)</w:t>
            </w:r>
          </w:p>
        </w:tc>
        <w:tc>
          <w:tcPr>
            <w:tcW w:w="1375" w:type="dxa"/>
            <w:vAlign w:val="center"/>
          </w:tcPr>
          <w:p w14:paraId="7128D201" w14:textId="77777777" w:rsidR="00C2266C" w:rsidRDefault="00C2266C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460D61A8" w14:textId="77777777" w:rsidR="00C2266C" w:rsidRDefault="00C2266C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0A683616" w14:textId="77777777" w:rsidR="00C2266C" w:rsidRDefault="00C2266C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376" w:type="dxa"/>
            <w:vAlign w:val="center"/>
          </w:tcPr>
          <w:p w14:paraId="5AEFAB7A" w14:textId="77777777" w:rsidR="00C2266C" w:rsidRDefault="00C2266C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376" w:type="dxa"/>
            <w:vAlign w:val="center"/>
          </w:tcPr>
          <w:p w14:paraId="37925E15" w14:textId="77777777" w:rsidR="00C2266C" w:rsidRDefault="00C2266C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  <w:vAlign w:val="center"/>
          </w:tcPr>
          <w:p w14:paraId="053021A7" w14:textId="77777777" w:rsidR="00C2266C" w:rsidRDefault="00C2266C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BD4A64" w14:paraId="0CD41FB8" w14:textId="77777777" w:rsidTr="001D1931">
        <w:tc>
          <w:tcPr>
            <w:tcW w:w="1375" w:type="dxa"/>
          </w:tcPr>
          <w:p w14:paraId="3E420330" w14:textId="12476A5B" w:rsidR="00BD4A64" w:rsidRDefault="00BD4A64" w:rsidP="00BD4A64">
            <w:pPr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CO2</w:t>
            </w:r>
            <w:r>
              <w:rPr>
                <w:rFonts w:ascii="ＭＳ 明朝" w:eastAsia="ＭＳ 明朝" w:hAnsi="Century" w:cs="Times New Roman" w:hint="eastAsia"/>
                <w:szCs w:val="20"/>
              </w:rPr>
              <w:t>排出</w:t>
            </w:r>
            <w:r>
              <w:rPr>
                <w:rFonts w:ascii="ＭＳ 明朝" w:eastAsia="ＭＳ 明朝" w:hAnsi="Century" w:cs="Times New Roman" w:hint="eastAsia"/>
                <w:szCs w:val="20"/>
              </w:rPr>
              <w:t>量</w:t>
            </w:r>
          </w:p>
          <w:p w14:paraId="4A413C45" w14:textId="058130BE" w:rsidR="00BD4A64" w:rsidRDefault="00BD4A64" w:rsidP="00BD4A64">
            <w:pPr>
              <w:rPr>
                <w:rFonts w:ascii="ＭＳ 明朝" w:eastAsia="ＭＳ 明朝" w:hAnsi="Century" w:cs="Times New Roman" w:hint="eastAsia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(</w:t>
            </w:r>
            <w:r>
              <w:rPr>
                <w:rFonts w:ascii="ＭＳ 明朝" w:eastAsia="ＭＳ 明朝" w:hAnsi="Century" w:cs="Times New Roman"/>
                <w:szCs w:val="20"/>
              </w:rPr>
              <w:t>t/CO2)</w:t>
            </w:r>
          </w:p>
        </w:tc>
        <w:tc>
          <w:tcPr>
            <w:tcW w:w="1375" w:type="dxa"/>
            <w:vAlign w:val="center"/>
          </w:tcPr>
          <w:p w14:paraId="43B1FF4E" w14:textId="77777777" w:rsidR="00BD4A64" w:rsidRDefault="00BD4A64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1E9C1DD1" w14:textId="77777777" w:rsidR="00BD4A64" w:rsidRDefault="00BD4A64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6630A387" w14:textId="77777777" w:rsidR="00BD4A64" w:rsidRDefault="00BD4A64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376" w:type="dxa"/>
            <w:vAlign w:val="center"/>
          </w:tcPr>
          <w:p w14:paraId="72FE729E" w14:textId="77777777" w:rsidR="00BD4A64" w:rsidRDefault="00BD4A64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376" w:type="dxa"/>
            <w:vAlign w:val="center"/>
          </w:tcPr>
          <w:p w14:paraId="26800BEA" w14:textId="77777777" w:rsidR="00BD4A64" w:rsidRDefault="00BD4A64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376" w:type="dxa"/>
            <w:tcBorders>
              <w:bottom w:val="single" w:sz="12" w:space="0" w:color="auto"/>
            </w:tcBorders>
            <w:vAlign w:val="center"/>
          </w:tcPr>
          <w:p w14:paraId="1955D4DF" w14:textId="77777777" w:rsidR="00BD4A64" w:rsidRDefault="00BD4A64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C2266C" w14:paraId="163E2407" w14:textId="77777777" w:rsidTr="001D1931">
        <w:tc>
          <w:tcPr>
            <w:tcW w:w="1375" w:type="dxa"/>
          </w:tcPr>
          <w:p w14:paraId="1F5327C7" w14:textId="77777777" w:rsidR="00C2266C" w:rsidRDefault="008A1CF5" w:rsidP="002619A6">
            <w:pPr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CO2削減量</w:t>
            </w:r>
          </w:p>
          <w:p w14:paraId="48CC77AB" w14:textId="2AB8EB4A" w:rsidR="008A1CF5" w:rsidRDefault="008A1CF5" w:rsidP="002619A6">
            <w:pPr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(</w:t>
            </w:r>
            <w:r>
              <w:rPr>
                <w:rFonts w:ascii="ＭＳ 明朝" w:eastAsia="ＭＳ 明朝" w:hAnsi="Century" w:cs="Times New Roman"/>
                <w:szCs w:val="20"/>
              </w:rPr>
              <w:t>t/CO2)</w:t>
            </w:r>
          </w:p>
        </w:tc>
        <w:tc>
          <w:tcPr>
            <w:tcW w:w="1375" w:type="dxa"/>
            <w:vAlign w:val="center"/>
          </w:tcPr>
          <w:p w14:paraId="6717BC9A" w14:textId="77777777" w:rsidR="00C2266C" w:rsidRDefault="00C2266C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14AB45DA" w14:textId="77777777" w:rsidR="00C2266C" w:rsidRDefault="00C2266C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09A370E0" w14:textId="77777777" w:rsidR="00C2266C" w:rsidRDefault="00C2266C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376" w:type="dxa"/>
            <w:vAlign w:val="center"/>
          </w:tcPr>
          <w:p w14:paraId="5E2DE916" w14:textId="77777777" w:rsidR="00C2266C" w:rsidRDefault="00C2266C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376" w:type="dxa"/>
            <w:tcBorders>
              <w:right w:val="single" w:sz="12" w:space="0" w:color="auto"/>
            </w:tcBorders>
            <w:vAlign w:val="center"/>
          </w:tcPr>
          <w:p w14:paraId="2253D52C" w14:textId="77777777" w:rsidR="00C2266C" w:rsidRDefault="00C2266C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25CD35" w14:textId="77777777" w:rsidR="00C2266C" w:rsidRDefault="00C2266C" w:rsidP="00051A2E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</w:tr>
    </w:tbl>
    <w:p w14:paraId="1DBD3EBC" w14:textId="2DA887B5" w:rsidR="001B5CD1" w:rsidRDefault="001B5CD1" w:rsidP="002619A6">
      <w:pPr>
        <w:rPr>
          <w:rFonts w:ascii="ＭＳ 明朝" w:eastAsia="ＭＳ 明朝" w:hAnsi="Century" w:cs="Times New Roman" w:hint="eastAsia"/>
          <w:szCs w:val="20"/>
        </w:rPr>
      </w:pPr>
    </w:p>
    <w:p w14:paraId="76F686E3" w14:textId="6AA1A4E1" w:rsidR="009E0665" w:rsidRDefault="009E0665" w:rsidP="002619A6">
      <w:pPr>
        <w:rPr>
          <w:rFonts w:ascii="ＭＳ 明朝" w:eastAsia="ＭＳ 明朝" w:hAnsi="Century" w:cs="Times New Roman"/>
          <w:szCs w:val="20"/>
        </w:rPr>
      </w:pPr>
    </w:p>
    <w:sectPr w:rsidR="009E0665" w:rsidSect="008F1C01">
      <w:headerReference w:type="default" r:id="rId12"/>
      <w:type w:val="continuous"/>
      <w:pgSz w:w="11906" w:h="16838"/>
      <w:pgMar w:top="1134" w:right="1134" w:bottom="233" w:left="1134" w:header="567" w:footer="567" w:gutter="0"/>
      <w:cols w:space="720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1002C" w14:textId="77777777" w:rsidR="00587B44" w:rsidRDefault="00587B44" w:rsidP="00030A3E">
      <w:r>
        <w:separator/>
      </w:r>
    </w:p>
  </w:endnote>
  <w:endnote w:type="continuationSeparator" w:id="0">
    <w:p w14:paraId="4FE768A2" w14:textId="77777777" w:rsidR="00587B44" w:rsidRDefault="00587B44" w:rsidP="00030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EFD5F" w14:textId="77777777" w:rsidR="00587B44" w:rsidRDefault="00587B44" w:rsidP="00030A3E">
      <w:r>
        <w:separator/>
      </w:r>
    </w:p>
  </w:footnote>
  <w:footnote w:type="continuationSeparator" w:id="0">
    <w:p w14:paraId="10D39F69" w14:textId="77777777" w:rsidR="00587B44" w:rsidRDefault="00587B44" w:rsidP="00030A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DF7B7" w14:textId="1E9FDFE1" w:rsidR="005D0481" w:rsidRPr="005D0481" w:rsidRDefault="008D7281" w:rsidP="005D0481">
    <w:pPr>
      <w:pStyle w:val="a9"/>
      <w:jc w:val="right"/>
      <w:rPr>
        <w:sz w:val="32"/>
        <w:szCs w:val="36"/>
        <w:bdr w:val="single" w:sz="4" w:space="0" w:color="auto"/>
      </w:rPr>
    </w:pPr>
    <w:r>
      <w:rPr>
        <w:rFonts w:hint="eastAsia"/>
        <w:sz w:val="32"/>
        <w:szCs w:val="36"/>
        <w:bdr w:val="single" w:sz="4" w:space="0" w:color="auto"/>
      </w:rPr>
      <w:t>脱炭素に資する技術開発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67A7E26"/>
    <w:multiLevelType w:val="hybridMultilevel"/>
    <w:tmpl w:val="5C488AAE"/>
    <w:lvl w:ilvl="0" w:tplc="A52C0F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39B2EA7"/>
    <w:multiLevelType w:val="hybridMultilevel"/>
    <w:tmpl w:val="6644937A"/>
    <w:lvl w:ilvl="0" w:tplc="424EF4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9294CDE"/>
    <w:multiLevelType w:val="hybridMultilevel"/>
    <w:tmpl w:val="E3DAA230"/>
    <w:lvl w:ilvl="0" w:tplc="883CCC80">
      <w:start w:val="1"/>
      <w:numFmt w:val="bullet"/>
      <w:lvlText w:val="・"/>
      <w:lvlJc w:val="left"/>
      <w:pPr>
        <w:ind w:left="563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5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FC5566D"/>
    <w:multiLevelType w:val="hybridMultilevel"/>
    <w:tmpl w:val="F00A5C34"/>
    <w:lvl w:ilvl="0" w:tplc="FFFFFFFF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0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5BA2C15"/>
    <w:multiLevelType w:val="hybridMultilevel"/>
    <w:tmpl w:val="20F4A408"/>
    <w:lvl w:ilvl="0" w:tplc="7068E0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3668817">
    <w:abstractNumId w:val="1"/>
  </w:num>
  <w:num w:numId="2" w16cid:durableId="838957699">
    <w:abstractNumId w:val="6"/>
  </w:num>
  <w:num w:numId="3" w16cid:durableId="1765303344">
    <w:abstractNumId w:val="10"/>
  </w:num>
  <w:num w:numId="4" w16cid:durableId="48116249">
    <w:abstractNumId w:val="0"/>
  </w:num>
  <w:num w:numId="5" w16cid:durableId="1450851223">
    <w:abstractNumId w:val="9"/>
  </w:num>
  <w:num w:numId="6" w16cid:durableId="2021421230">
    <w:abstractNumId w:val="8"/>
  </w:num>
  <w:num w:numId="7" w16cid:durableId="1189180085">
    <w:abstractNumId w:val="5"/>
  </w:num>
  <w:num w:numId="8" w16cid:durableId="117992420">
    <w:abstractNumId w:val="7"/>
  </w:num>
  <w:num w:numId="9" w16cid:durableId="1925912834">
    <w:abstractNumId w:val="4"/>
  </w:num>
  <w:num w:numId="10" w16cid:durableId="1049189082">
    <w:abstractNumId w:val="11"/>
  </w:num>
  <w:num w:numId="11" w16cid:durableId="1195995622">
    <w:abstractNumId w:val="2"/>
  </w:num>
  <w:num w:numId="12" w16cid:durableId="7447175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312"/>
    <w:rsid w:val="00000962"/>
    <w:rsid w:val="00001EF9"/>
    <w:rsid w:val="00002DA7"/>
    <w:rsid w:val="00003542"/>
    <w:rsid w:val="00005AE3"/>
    <w:rsid w:val="000064CB"/>
    <w:rsid w:val="00010225"/>
    <w:rsid w:val="00011E18"/>
    <w:rsid w:val="00012C68"/>
    <w:rsid w:val="00012C85"/>
    <w:rsid w:val="00012FA1"/>
    <w:rsid w:val="00014432"/>
    <w:rsid w:val="000163F9"/>
    <w:rsid w:val="000169D7"/>
    <w:rsid w:val="00022698"/>
    <w:rsid w:val="0002312E"/>
    <w:rsid w:val="00024A06"/>
    <w:rsid w:val="00025239"/>
    <w:rsid w:val="00030A3E"/>
    <w:rsid w:val="0003131B"/>
    <w:rsid w:val="000323A1"/>
    <w:rsid w:val="0003368F"/>
    <w:rsid w:val="0003425A"/>
    <w:rsid w:val="00040FB2"/>
    <w:rsid w:val="000433C6"/>
    <w:rsid w:val="00050C11"/>
    <w:rsid w:val="00051A2E"/>
    <w:rsid w:val="00055DFF"/>
    <w:rsid w:val="00057E9D"/>
    <w:rsid w:val="000611D4"/>
    <w:rsid w:val="00062254"/>
    <w:rsid w:val="000640A6"/>
    <w:rsid w:val="00065396"/>
    <w:rsid w:val="00066C75"/>
    <w:rsid w:val="000670FF"/>
    <w:rsid w:val="000705B4"/>
    <w:rsid w:val="000740A4"/>
    <w:rsid w:val="000752D7"/>
    <w:rsid w:val="0008164D"/>
    <w:rsid w:val="00081C98"/>
    <w:rsid w:val="00082DCE"/>
    <w:rsid w:val="000860E4"/>
    <w:rsid w:val="0008785E"/>
    <w:rsid w:val="00094FAA"/>
    <w:rsid w:val="0009679C"/>
    <w:rsid w:val="000967AD"/>
    <w:rsid w:val="0009736C"/>
    <w:rsid w:val="000A2233"/>
    <w:rsid w:val="000A758D"/>
    <w:rsid w:val="000B12E2"/>
    <w:rsid w:val="000B4DF7"/>
    <w:rsid w:val="000C68B6"/>
    <w:rsid w:val="000D0771"/>
    <w:rsid w:val="000D1D69"/>
    <w:rsid w:val="000D2CC5"/>
    <w:rsid w:val="000E33F5"/>
    <w:rsid w:val="000F3DA6"/>
    <w:rsid w:val="000F4835"/>
    <w:rsid w:val="000F51D6"/>
    <w:rsid w:val="000F64FC"/>
    <w:rsid w:val="00101D77"/>
    <w:rsid w:val="00102215"/>
    <w:rsid w:val="0010407A"/>
    <w:rsid w:val="00105058"/>
    <w:rsid w:val="001059F5"/>
    <w:rsid w:val="00114519"/>
    <w:rsid w:val="00115AE2"/>
    <w:rsid w:val="00116964"/>
    <w:rsid w:val="00117F46"/>
    <w:rsid w:val="00120217"/>
    <w:rsid w:val="0012077F"/>
    <w:rsid w:val="0012126E"/>
    <w:rsid w:val="00122FC8"/>
    <w:rsid w:val="00131835"/>
    <w:rsid w:val="0013336E"/>
    <w:rsid w:val="00133690"/>
    <w:rsid w:val="0013530E"/>
    <w:rsid w:val="00136049"/>
    <w:rsid w:val="00136C83"/>
    <w:rsid w:val="001372D0"/>
    <w:rsid w:val="0013795D"/>
    <w:rsid w:val="00137E86"/>
    <w:rsid w:val="00142E15"/>
    <w:rsid w:val="00145018"/>
    <w:rsid w:val="00146282"/>
    <w:rsid w:val="0014685E"/>
    <w:rsid w:val="001510B6"/>
    <w:rsid w:val="00157040"/>
    <w:rsid w:val="001575F0"/>
    <w:rsid w:val="00160039"/>
    <w:rsid w:val="00162ED4"/>
    <w:rsid w:val="001676F4"/>
    <w:rsid w:val="00170640"/>
    <w:rsid w:val="00173AA7"/>
    <w:rsid w:val="0017482A"/>
    <w:rsid w:val="00176FF9"/>
    <w:rsid w:val="0018105B"/>
    <w:rsid w:val="00186A5A"/>
    <w:rsid w:val="00192824"/>
    <w:rsid w:val="00192890"/>
    <w:rsid w:val="00194A7C"/>
    <w:rsid w:val="00195216"/>
    <w:rsid w:val="00195FB3"/>
    <w:rsid w:val="001A0D8F"/>
    <w:rsid w:val="001A5CBF"/>
    <w:rsid w:val="001B0B64"/>
    <w:rsid w:val="001B2E72"/>
    <w:rsid w:val="001B5CD1"/>
    <w:rsid w:val="001B797A"/>
    <w:rsid w:val="001B7AB2"/>
    <w:rsid w:val="001C36BF"/>
    <w:rsid w:val="001C4196"/>
    <w:rsid w:val="001C64BA"/>
    <w:rsid w:val="001C6FFF"/>
    <w:rsid w:val="001D1931"/>
    <w:rsid w:val="001D1ED8"/>
    <w:rsid w:val="001D4660"/>
    <w:rsid w:val="001D48D7"/>
    <w:rsid w:val="001D67A2"/>
    <w:rsid w:val="001E0B3B"/>
    <w:rsid w:val="001E2D1C"/>
    <w:rsid w:val="001F1051"/>
    <w:rsid w:val="001F2372"/>
    <w:rsid w:val="00200E2B"/>
    <w:rsid w:val="00203471"/>
    <w:rsid w:val="00204BA6"/>
    <w:rsid w:val="00204EA8"/>
    <w:rsid w:val="00205AEF"/>
    <w:rsid w:val="002079B1"/>
    <w:rsid w:val="00210B86"/>
    <w:rsid w:val="0021451C"/>
    <w:rsid w:val="00215B3A"/>
    <w:rsid w:val="002172C9"/>
    <w:rsid w:val="002202A4"/>
    <w:rsid w:val="0022032D"/>
    <w:rsid w:val="00221CD6"/>
    <w:rsid w:val="00222C4B"/>
    <w:rsid w:val="00226EC0"/>
    <w:rsid w:val="00227257"/>
    <w:rsid w:val="00231DDB"/>
    <w:rsid w:val="00232A52"/>
    <w:rsid w:val="002342CC"/>
    <w:rsid w:val="00235FA2"/>
    <w:rsid w:val="00236929"/>
    <w:rsid w:val="00237CC7"/>
    <w:rsid w:val="00242B4C"/>
    <w:rsid w:val="00250DB4"/>
    <w:rsid w:val="00251D7A"/>
    <w:rsid w:val="00255CC3"/>
    <w:rsid w:val="002619A6"/>
    <w:rsid w:val="002630B4"/>
    <w:rsid w:val="00263334"/>
    <w:rsid w:val="0026415D"/>
    <w:rsid w:val="00265F0F"/>
    <w:rsid w:val="00266BB8"/>
    <w:rsid w:val="00272EB5"/>
    <w:rsid w:val="0027321B"/>
    <w:rsid w:val="00273C72"/>
    <w:rsid w:val="002821B9"/>
    <w:rsid w:val="0028220E"/>
    <w:rsid w:val="0028603F"/>
    <w:rsid w:val="00287965"/>
    <w:rsid w:val="00292EDA"/>
    <w:rsid w:val="00293174"/>
    <w:rsid w:val="002950A6"/>
    <w:rsid w:val="002A0489"/>
    <w:rsid w:val="002A0FA4"/>
    <w:rsid w:val="002A4362"/>
    <w:rsid w:val="002A75ED"/>
    <w:rsid w:val="002B5647"/>
    <w:rsid w:val="002B71D7"/>
    <w:rsid w:val="002C2ACE"/>
    <w:rsid w:val="002C3173"/>
    <w:rsid w:val="002C341E"/>
    <w:rsid w:val="002C46BD"/>
    <w:rsid w:val="002C583D"/>
    <w:rsid w:val="002C61F0"/>
    <w:rsid w:val="002C72A8"/>
    <w:rsid w:val="002E0A4A"/>
    <w:rsid w:val="002E36B7"/>
    <w:rsid w:val="002F0220"/>
    <w:rsid w:val="002F13D6"/>
    <w:rsid w:val="002F33A1"/>
    <w:rsid w:val="002F39B5"/>
    <w:rsid w:val="002F4124"/>
    <w:rsid w:val="002F4A82"/>
    <w:rsid w:val="002F4B1C"/>
    <w:rsid w:val="002F6276"/>
    <w:rsid w:val="002F77A9"/>
    <w:rsid w:val="00301092"/>
    <w:rsid w:val="00303A55"/>
    <w:rsid w:val="00305682"/>
    <w:rsid w:val="00310C23"/>
    <w:rsid w:val="003146AD"/>
    <w:rsid w:val="00314E9C"/>
    <w:rsid w:val="00315DA3"/>
    <w:rsid w:val="0031675C"/>
    <w:rsid w:val="00321854"/>
    <w:rsid w:val="0032187D"/>
    <w:rsid w:val="00322A59"/>
    <w:rsid w:val="00323592"/>
    <w:rsid w:val="00323762"/>
    <w:rsid w:val="00324B17"/>
    <w:rsid w:val="00326E93"/>
    <w:rsid w:val="0033043A"/>
    <w:rsid w:val="003309C0"/>
    <w:rsid w:val="00331966"/>
    <w:rsid w:val="00331E26"/>
    <w:rsid w:val="003415B6"/>
    <w:rsid w:val="0034550C"/>
    <w:rsid w:val="0034698D"/>
    <w:rsid w:val="003472FC"/>
    <w:rsid w:val="003502DA"/>
    <w:rsid w:val="0035056A"/>
    <w:rsid w:val="003508CC"/>
    <w:rsid w:val="00353BE0"/>
    <w:rsid w:val="00360348"/>
    <w:rsid w:val="003613EB"/>
    <w:rsid w:val="003701CB"/>
    <w:rsid w:val="00370C50"/>
    <w:rsid w:val="00375492"/>
    <w:rsid w:val="00380035"/>
    <w:rsid w:val="00381D4D"/>
    <w:rsid w:val="0038229B"/>
    <w:rsid w:val="00383025"/>
    <w:rsid w:val="00384B1C"/>
    <w:rsid w:val="0038675F"/>
    <w:rsid w:val="0038693F"/>
    <w:rsid w:val="00391D37"/>
    <w:rsid w:val="00392667"/>
    <w:rsid w:val="00392679"/>
    <w:rsid w:val="003931C6"/>
    <w:rsid w:val="00396FFE"/>
    <w:rsid w:val="003A1881"/>
    <w:rsid w:val="003A5A75"/>
    <w:rsid w:val="003A6AB5"/>
    <w:rsid w:val="003B262E"/>
    <w:rsid w:val="003B3BFF"/>
    <w:rsid w:val="003B6F04"/>
    <w:rsid w:val="003C027F"/>
    <w:rsid w:val="003C309F"/>
    <w:rsid w:val="003C69CE"/>
    <w:rsid w:val="003D2487"/>
    <w:rsid w:val="003D33FA"/>
    <w:rsid w:val="003D42D1"/>
    <w:rsid w:val="003D7D88"/>
    <w:rsid w:val="003E36A1"/>
    <w:rsid w:val="003E6350"/>
    <w:rsid w:val="003E63FC"/>
    <w:rsid w:val="003E7580"/>
    <w:rsid w:val="003E7A0D"/>
    <w:rsid w:val="003F039E"/>
    <w:rsid w:val="003F1AEC"/>
    <w:rsid w:val="003F29C7"/>
    <w:rsid w:val="003F2D1B"/>
    <w:rsid w:val="003F5A12"/>
    <w:rsid w:val="003F6753"/>
    <w:rsid w:val="003F7B65"/>
    <w:rsid w:val="004007CF"/>
    <w:rsid w:val="0040087E"/>
    <w:rsid w:val="00401413"/>
    <w:rsid w:val="00402AAA"/>
    <w:rsid w:val="00404114"/>
    <w:rsid w:val="00411801"/>
    <w:rsid w:val="0041598D"/>
    <w:rsid w:val="0041738F"/>
    <w:rsid w:val="00426B06"/>
    <w:rsid w:val="00433011"/>
    <w:rsid w:val="00450CF2"/>
    <w:rsid w:val="00452BFD"/>
    <w:rsid w:val="0045467D"/>
    <w:rsid w:val="0045691D"/>
    <w:rsid w:val="004605E6"/>
    <w:rsid w:val="0046339D"/>
    <w:rsid w:val="00463612"/>
    <w:rsid w:val="00464912"/>
    <w:rsid w:val="00465184"/>
    <w:rsid w:val="004668B1"/>
    <w:rsid w:val="00467FD0"/>
    <w:rsid w:val="00473D29"/>
    <w:rsid w:val="00476BF9"/>
    <w:rsid w:val="00483B1B"/>
    <w:rsid w:val="0048602A"/>
    <w:rsid w:val="004863C6"/>
    <w:rsid w:val="004873E9"/>
    <w:rsid w:val="00496F93"/>
    <w:rsid w:val="004A0B20"/>
    <w:rsid w:val="004A13EE"/>
    <w:rsid w:val="004A463D"/>
    <w:rsid w:val="004A727D"/>
    <w:rsid w:val="004A7D51"/>
    <w:rsid w:val="004B11FF"/>
    <w:rsid w:val="004B4295"/>
    <w:rsid w:val="004B5230"/>
    <w:rsid w:val="004B541D"/>
    <w:rsid w:val="004C0B73"/>
    <w:rsid w:val="004C1650"/>
    <w:rsid w:val="004C5479"/>
    <w:rsid w:val="004D0B88"/>
    <w:rsid w:val="004D0F5E"/>
    <w:rsid w:val="004E23A8"/>
    <w:rsid w:val="004F2088"/>
    <w:rsid w:val="004F308F"/>
    <w:rsid w:val="004F3CC2"/>
    <w:rsid w:val="004F5D2B"/>
    <w:rsid w:val="004F7D24"/>
    <w:rsid w:val="00500B2E"/>
    <w:rsid w:val="00502A93"/>
    <w:rsid w:val="00512909"/>
    <w:rsid w:val="005200D4"/>
    <w:rsid w:val="00521616"/>
    <w:rsid w:val="00522B9E"/>
    <w:rsid w:val="00525A8C"/>
    <w:rsid w:val="005260CA"/>
    <w:rsid w:val="00534352"/>
    <w:rsid w:val="005348DD"/>
    <w:rsid w:val="0053581C"/>
    <w:rsid w:val="00535FE5"/>
    <w:rsid w:val="005365C6"/>
    <w:rsid w:val="00536F05"/>
    <w:rsid w:val="005376E8"/>
    <w:rsid w:val="00540EBC"/>
    <w:rsid w:val="00541D33"/>
    <w:rsid w:val="00542E96"/>
    <w:rsid w:val="005434AE"/>
    <w:rsid w:val="005445AE"/>
    <w:rsid w:val="0054675F"/>
    <w:rsid w:val="0054702B"/>
    <w:rsid w:val="00551955"/>
    <w:rsid w:val="005534A5"/>
    <w:rsid w:val="00553DA2"/>
    <w:rsid w:val="005540B0"/>
    <w:rsid w:val="005651CE"/>
    <w:rsid w:val="00566492"/>
    <w:rsid w:val="005731F4"/>
    <w:rsid w:val="00575A8B"/>
    <w:rsid w:val="005804B9"/>
    <w:rsid w:val="00581EC4"/>
    <w:rsid w:val="00582FCB"/>
    <w:rsid w:val="00584042"/>
    <w:rsid w:val="00586AA8"/>
    <w:rsid w:val="00587B44"/>
    <w:rsid w:val="00591A2D"/>
    <w:rsid w:val="00592988"/>
    <w:rsid w:val="00593529"/>
    <w:rsid w:val="00596E95"/>
    <w:rsid w:val="005977D1"/>
    <w:rsid w:val="005A0059"/>
    <w:rsid w:val="005A03D2"/>
    <w:rsid w:val="005B134B"/>
    <w:rsid w:val="005B1C0E"/>
    <w:rsid w:val="005B430D"/>
    <w:rsid w:val="005B6C4E"/>
    <w:rsid w:val="005B71E2"/>
    <w:rsid w:val="005B749A"/>
    <w:rsid w:val="005B7A9E"/>
    <w:rsid w:val="005C121C"/>
    <w:rsid w:val="005C20FA"/>
    <w:rsid w:val="005C3E4D"/>
    <w:rsid w:val="005D0481"/>
    <w:rsid w:val="005D1A28"/>
    <w:rsid w:val="005D25F8"/>
    <w:rsid w:val="005D2D2F"/>
    <w:rsid w:val="005D3313"/>
    <w:rsid w:val="005D41E4"/>
    <w:rsid w:val="005D499A"/>
    <w:rsid w:val="005D7DAB"/>
    <w:rsid w:val="005E06C8"/>
    <w:rsid w:val="005E0962"/>
    <w:rsid w:val="005E3724"/>
    <w:rsid w:val="005F02DB"/>
    <w:rsid w:val="005F4461"/>
    <w:rsid w:val="005F53E7"/>
    <w:rsid w:val="005F56ED"/>
    <w:rsid w:val="005F5734"/>
    <w:rsid w:val="005F5A10"/>
    <w:rsid w:val="006009D6"/>
    <w:rsid w:val="00600BA6"/>
    <w:rsid w:val="0060173C"/>
    <w:rsid w:val="00604BE2"/>
    <w:rsid w:val="00607F42"/>
    <w:rsid w:val="00610D05"/>
    <w:rsid w:val="00616406"/>
    <w:rsid w:val="006200BE"/>
    <w:rsid w:val="006223FD"/>
    <w:rsid w:val="00633EAC"/>
    <w:rsid w:val="00636935"/>
    <w:rsid w:val="00636C71"/>
    <w:rsid w:val="0063768C"/>
    <w:rsid w:val="00637848"/>
    <w:rsid w:val="0063786B"/>
    <w:rsid w:val="00640FB9"/>
    <w:rsid w:val="00643CAA"/>
    <w:rsid w:val="00646592"/>
    <w:rsid w:val="00653EBD"/>
    <w:rsid w:val="00654047"/>
    <w:rsid w:val="00656564"/>
    <w:rsid w:val="00670E7C"/>
    <w:rsid w:val="00671CBE"/>
    <w:rsid w:val="00672D87"/>
    <w:rsid w:val="006801AD"/>
    <w:rsid w:val="0068150D"/>
    <w:rsid w:val="0068320A"/>
    <w:rsid w:val="0068444F"/>
    <w:rsid w:val="00686262"/>
    <w:rsid w:val="00687AAE"/>
    <w:rsid w:val="006930C3"/>
    <w:rsid w:val="00696414"/>
    <w:rsid w:val="0069695E"/>
    <w:rsid w:val="006975B7"/>
    <w:rsid w:val="0069777F"/>
    <w:rsid w:val="006A1623"/>
    <w:rsid w:val="006A1D59"/>
    <w:rsid w:val="006A29C3"/>
    <w:rsid w:val="006A7470"/>
    <w:rsid w:val="006A785E"/>
    <w:rsid w:val="006B0231"/>
    <w:rsid w:val="006B0F5D"/>
    <w:rsid w:val="006B1F83"/>
    <w:rsid w:val="006B4D44"/>
    <w:rsid w:val="006C0287"/>
    <w:rsid w:val="006C2EC7"/>
    <w:rsid w:val="006C4574"/>
    <w:rsid w:val="006C4C76"/>
    <w:rsid w:val="006D07F5"/>
    <w:rsid w:val="006D2E8B"/>
    <w:rsid w:val="006D602E"/>
    <w:rsid w:val="006F3380"/>
    <w:rsid w:val="006F4E33"/>
    <w:rsid w:val="006F4EE7"/>
    <w:rsid w:val="006F50C6"/>
    <w:rsid w:val="006F6380"/>
    <w:rsid w:val="007004B9"/>
    <w:rsid w:val="00717765"/>
    <w:rsid w:val="00723BDB"/>
    <w:rsid w:val="00725C4E"/>
    <w:rsid w:val="007305B3"/>
    <w:rsid w:val="00731CEF"/>
    <w:rsid w:val="00731D43"/>
    <w:rsid w:val="00732306"/>
    <w:rsid w:val="0073266D"/>
    <w:rsid w:val="00733185"/>
    <w:rsid w:val="007332D7"/>
    <w:rsid w:val="007437F9"/>
    <w:rsid w:val="007441AE"/>
    <w:rsid w:val="00746246"/>
    <w:rsid w:val="007463F3"/>
    <w:rsid w:val="007509AA"/>
    <w:rsid w:val="00753C04"/>
    <w:rsid w:val="00754B80"/>
    <w:rsid w:val="00755207"/>
    <w:rsid w:val="00755BBA"/>
    <w:rsid w:val="00755F3A"/>
    <w:rsid w:val="007566B3"/>
    <w:rsid w:val="007567A9"/>
    <w:rsid w:val="00761339"/>
    <w:rsid w:val="00761D82"/>
    <w:rsid w:val="00762DA6"/>
    <w:rsid w:val="00767915"/>
    <w:rsid w:val="00772BF1"/>
    <w:rsid w:val="00774460"/>
    <w:rsid w:val="0077658D"/>
    <w:rsid w:val="00781866"/>
    <w:rsid w:val="00783378"/>
    <w:rsid w:val="0078588A"/>
    <w:rsid w:val="00786160"/>
    <w:rsid w:val="0078680D"/>
    <w:rsid w:val="007A2813"/>
    <w:rsid w:val="007A4A73"/>
    <w:rsid w:val="007A719B"/>
    <w:rsid w:val="007A7BD7"/>
    <w:rsid w:val="007B5B89"/>
    <w:rsid w:val="007B60FF"/>
    <w:rsid w:val="007B709E"/>
    <w:rsid w:val="007B71B1"/>
    <w:rsid w:val="007C5BCD"/>
    <w:rsid w:val="007C704A"/>
    <w:rsid w:val="007C72F3"/>
    <w:rsid w:val="007D21E4"/>
    <w:rsid w:val="007D6296"/>
    <w:rsid w:val="007E0248"/>
    <w:rsid w:val="007E101C"/>
    <w:rsid w:val="007E7AC1"/>
    <w:rsid w:val="007F0ADA"/>
    <w:rsid w:val="007F4549"/>
    <w:rsid w:val="007F4A4F"/>
    <w:rsid w:val="007F5B72"/>
    <w:rsid w:val="007F66E3"/>
    <w:rsid w:val="00802EA5"/>
    <w:rsid w:val="00803DDB"/>
    <w:rsid w:val="00810B82"/>
    <w:rsid w:val="00812A7E"/>
    <w:rsid w:val="0081305F"/>
    <w:rsid w:val="00817C1A"/>
    <w:rsid w:val="0082373A"/>
    <w:rsid w:val="0082655F"/>
    <w:rsid w:val="00827765"/>
    <w:rsid w:val="00827EF8"/>
    <w:rsid w:val="008365D9"/>
    <w:rsid w:val="008371D0"/>
    <w:rsid w:val="00837275"/>
    <w:rsid w:val="00837D23"/>
    <w:rsid w:val="0084184F"/>
    <w:rsid w:val="00843E24"/>
    <w:rsid w:val="00843ECC"/>
    <w:rsid w:val="008473CB"/>
    <w:rsid w:val="0085140D"/>
    <w:rsid w:val="008531F8"/>
    <w:rsid w:val="00854188"/>
    <w:rsid w:val="0085556F"/>
    <w:rsid w:val="00855D4E"/>
    <w:rsid w:val="00857D1C"/>
    <w:rsid w:val="00857F98"/>
    <w:rsid w:val="00861CA6"/>
    <w:rsid w:val="008657CA"/>
    <w:rsid w:val="00870D64"/>
    <w:rsid w:val="0087128D"/>
    <w:rsid w:val="00872134"/>
    <w:rsid w:val="00885AF7"/>
    <w:rsid w:val="008870E0"/>
    <w:rsid w:val="0089194C"/>
    <w:rsid w:val="00894D83"/>
    <w:rsid w:val="00894E30"/>
    <w:rsid w:val="0089544E"/>
    <w:rsid w:val="00897966"/>
    <w:rsid w:val="008A1CF5"/>
    <w:rsid w:val="008A4544"/>
    <w:rsid w:val="008A7EBC"/>
    <w:rsid w:val="008C2A2A"/>
    <w:rsid w:val="008C33D9"/>
    <w:rsid w:val="008D1489"/>
    <w:rsid w:val="008D7232"/>
    <w:rsid w:val="008D7281"/>
    <w:rsid w:val="008E10A9"/>
    <w:rsid w:val="008E15D2"/>
    <w:rsid w:val="008E264C"/>
    <w:rsid w:val="008E2A9A"/>
    <w:rsid w:val="008E619C"/>
    <w:rsid w:val="008E691C"/>
    <w:rsid w:val="008E7CEF"/>
    <w:rsid w:val="008F1A87"/>
    <w:rsid w:val="008F1C01"/>
    <w:rsid w:val="0090386B"/>
    <w:rsid w:val="00905A18"/>
    <w:rsid w:val="0091599C"/>
    <w:rsid w:val="009208BA"/>
    <w:rsid w:val="00921C9E"/>
    <w:rsid w:val="00921DD2"/>
    <w:rsid w:val="00923C1D"/>
    <w:rsid w:val="0092508D"/>
    <w:rsid w:val="009272D6"/>
    <w:rsid w:val="00927CD2"/>
    <w:rsid w:val="0093175E"/>
    <w:rsid w:val="0093556B"/>
    <w:rsid w:val="0093667D"/>
    <w:rsid w:val="00941F17"/>
    <w:rsid w:val="009424CD"/>
    <w:rsid w:val="009474D8"/>
    <w:rsid w:val="009510C2"/>
    <w:rsid w:val="00951400"/>
    <w:rsid w:val="009538C0"/>
    <w:rsid w:val="00956BB1"/>
    <w:rsid w:val="00962B2A"/>
    <w:rsid w:val="00972E25"/>
    <w:rsid w:val="009748AD"/>
    <w:rsid w:val="0097751D"/>
    <w:rsid w:val="00985010"/>
    <w:rsid w:val="009903BD"/>
    <w:rsid w:val="00990F7A"/>
    <w:rsid w:val="00992DAA"/>
    <w:rsid w:val="009936D3"/>
    <w:rsid w:val="009939D2"/>
    <w:rsid w:val="009A1299"/>
    <w:rsid w:val="009A33E5"/>
    <w:rsid w:val="009A3FF4"/>
    <w:rsid w:val="009A6652"/>
    <w:rsid w:val="009B28C0"/>
    <w:rsid w:val="009B6AF1"/>
    <w:rsid w:val="009B790F"/>
    <w:rsid w:val="009C059C"/>
    <w:rsid w:val="009C611F"/>
    <w:rsid w:val="009D07FB"/>
    <w:rsid w:val="009D4D94"/>
    <w:rsid w:val="009D6990"/>
    <w:rsid w:val="009E0665"/>
    <w:rsid w:val="009E1EF7"/>
    <w:rsid w:val="009E2E4D"/>
    <w:rsid w:val="009E3C44"/>
    <w:rsid w:val="009E4A2F"/>
    <w:rsid w:val="009E5AFA"/>
    <w:rsid w:val="009F2876"/>
    <w:rsid w:val="00A05CB8"/>
    <w:rsid w:val="00A103B5"/>
    <w:rsid w:val="00A1249C"/>
    <w:rsid w:val="00A14323"/>
    <w:rsid w:val="00A159A3"/>
    <w:rsid w:val="00A206EB"/>
    <w:rsid w:val="00A21F2A"/>
    <w:rsid w:val="00A22F8A"/>
    <w:rsid w:val="00A32BEE"/>
    <w:rsid w:val="00A32FB0"/>
    <w:rsid w:val="00A35DC7"/>
    <w:rsid w:val="00A35F18"/>
    <w:rsid w:val="00A41D1F"/>
    <w:rsid w:val="00A424FF"/>
    <w:rsid w:val="00A46804"/>
    <w:rsid w:val="00A51F7B"/>
    <w:rsid w:val="00A54A43"/>
    <w:rsid w:val="00A57073"/>
    <w:rsid w:val="00A60D47"/>
    <w:rsid w:val="00A60D73"/>
    <w:rsid w:val="00A61B89"/>
    <w:rsid w:val="00A66439"/>
    <w:rsid w:val="00A74E12"/>
    <w:rsid w:val="00A74E6D"/>
    <w:rsid w:val="00A9416B"/>
    <w:rsid w:val="00A96A05"/>
    <w:rsid w:val="00AA1AFF"/>
    <w:rsid w:val="00AA5614"/>
    <w:rsid w:val="00AA623E"/>
    <w:rsid w:val="00AB0CB1"/>
    <w:rsid w:val="00AB1429"/>
    <w:rsid w:val="00AB3C39"/>
    <w:rsid w:val="00AB44AE"/>
    <w:rsid w:val="00AB5E97"/>
    <w:rsid w:val="00AC5224"/>
    <w:rsid w:val="00AC7BFE"/>
    <w:rsid w:val="00AD5392"/>
    <w:rsid w:val="00AE177B"/>
    <w:rsid w:val="00AE28B8"/>
    <w:rsid w:val="00AE4CF3"/>
    <w:rsid w:val="00AF14DF"/>
    <w:rsid w:val="00AF2064"/>
    <w:rsid w:val="00AF394C"/>
    <w:rsid w:val="00B01D78"/>
    <w:rsid w:val="00B02146"/>
    <w:rsid w:val="00B02FCB"/>
    <w:rsid w:val="00B102A0"/>
    <w:rsid w:val="00B121B3"/>
    <w:rsid w:val="00B16A16"/>
    <w:rsid w:val="00B217C2"/>
    <w:rsid w:val="00B24385"/>
    <w:rsid w:val="00B24FA1"/>
    <w:rsid w:val="00B25E2B"/>
    <w:rsid w:val="00B26BCD"/>
    <w:rsid w:val="00B26F7E"/>
    <w:rsid w:val="00B30B98"/>
    <w:rsid w:val="00B37A44"/>
    <w:rsid w:val="00B4542A"/>
    <w:rsid w:val="00B525D9"/>
    <w:rsid w:val="00B5537C"/>
    <w:rsid w:val="00B5539B"/>
    <w:rsid w:val="00B562FE"/>
    <w:rsid w:val="00B70746"/>
    <w:rsid w:val="00B7787C"/>
    <w:rsid w:val="00B80094"/>
    <w:rsid w:val="00B857CD"/>
    <w:rsid w:val="00B92A77"/>
    <w:rsid w:val="00B93E20"/>
    <w:rsid w:val="00B95E8E"/>
    <w:rsid w:val="00B95FEF"/>
    <w:rsid w:val="00B97911"/>
    <w:rsid w:val="00BA0AAA"/>
    <w:rsid w:val="00BA110C"/>
    <w:rsid w:val="00BA3ABC"/>
    <w:rsid w:val="00BA3BBE"/>
    <w:rsid w:val="00BB19FC"/>
    <w:rsid w:val="00BB48D1"/>
    <w:rsid w:val="00BB6AC8"/>
    <w:rsid w:val="00BB6FFF"/>
    <w:rsid w:val="00BB7F56"/>
    <w:rsid w:val="00BC3FCE"/>
    <w:rsid w:val="00BC538E"/>
    <w:rsid w:val="00BD0907"/>
    <w:rsid w:val="00BD2923"/>
    <w:rsid w:val="00BD4A64"/>
    <w:rsid w:val="00BD7083"/>
    <w:rsid w:val="00BD711F"/>
    <w:rsid w:val="00BE60E9"/>
    <w:rsid w:val="00BF1A3B"/>
    <w:rsid w:val="00BF244E"/>
    <w:rsid w:val="00BF4E67"/>
    <w:rsid w:val="00BF5C7E"/>
    <w:rsid w:val="00BF75A5"/>
    <w:rsid w:val="00C01463"/>
    <w:rsid w:val="00C06541"/>
    <w:rsid w:val="00C126AC"/>
    <w:rsid w:val="00C13CD1"/>
    <w:rsid w:val="00C163F2"/>
    <w:rsid w:val="00C169C9"/>
    <w:rsid w:val="00C20CF0"/>
    <w:rsid w:val="00C216B4"/>
    <w:rsid w:val="00C22615"/>
    <w:rsid w:val="00C2266C"/>
    <w:rsid w:val="00C24D58"/>
    <w:rsid w:val="00C27216"/>
    <w:rsid w:val="00C31645"/>
    <w:rsid w:val="00C316E2"/>
    <w:rsid w:val="00C330C0"/>
    <w:rsid w:val="00C34CC3"/>
    <w:rsid w:val="00C359E3"/>
    <w:rsid w:val="00C42B0F"/>
    <w:rsid w:val="00C43C8F"/>
    <w:rsid w:val="00C47210"/>
    <w:rsid w:val="00C52707"/>
    <w:rsid w:val="00C53600"/>
    <w:rsid w:val="00C54243"/>
    <w:rsid w:val="00C57C5B"/>
    <w:rsid w:val="00C639D3"/>
    <w:rsid w:val="00C70435"/>
    <w:rsid w:val="00C71CC9"/>
    <w:rsid w:val="00C72078"/>
    <w:rsid w:val="00C7482D"/>
    <w:rsid w:val="00C76D95"/>
    <w:rsid w:val="00C802F8"/>
    <w:rsid w:val="00C82F43"/>
    <w:rsid w:val="00C854B9"/>
    <w:rsid w:val="00C86330"/>
    <w:rsid w:val="00C8724F"/>
    <w:rsid w:val="00C9413B"/>
    <w:rsid w:val="00C94B46"/>
    <w:rsid w:val="00C960DC"/>
    <w:rsid w:val="00CA06A6"/>
    <w:rsid w:val="00CA3114"/>
    <w:rsid w:val="00CA5EF8"/>
    <w:rsid w:val="00CA7EB7"/>
    <w:rsid w:val="00CB05C7"/>
    <w:rsid w:val="00CB244E"/>
    <w:rsid w:val="00CB70A2"/>
    <w:rsid w:val="00CB7B0D"/>
    <w:rsid w:val="00CB7C81"/>
    <w:rsid w:val="00CC2048"/>
    <w:rsid w:val="00CC2ED2"/>
    <w:rsid w:val="00CC5081"/>
    <w:rsid w:val="00CC5875"/>
    <w:rsid w:val="00CD4170"/>
    <w:rsid w:val="00CE1163"/>
    <w:rsid w:val="00CE157B"/>
    <w:rsid w:val="00CE1836"/>
    <w:rsid w:val="00CE4BA9"/>
    <w:rsid w:val="00CF3312"/>
    <w:rsid w:val="00CF4B65"/>
    <w:rsid w:val="00CF651A"/>
    <w:rsid w:val="00CF754F"/>
    <w:rsid w:val="00CF7B3A"/>
    <w:rsid w:val="00D01329"/>
    <w:rsid w:val="00D04AD4"/>
    <w:rsid w:val="00D051FF"/>
    <w:rsid w:val="00D131A1"/>
    <w:rsid w:val="00D2163A"/>
    <w:rsid w:val="00D2414A"/>
    <w:rsid w:val="00D24DFD"/>
    <w:rsid w:val="00D260B6"/>
    <w:rsid w:val="00D30C80"/>
    <w:rsid w:val="00D35670"/>
    <w:rsid w:val="00D36E89"/>
    <w:rsid w:val="00D375B5"/>
    <w:rsid w:val="00D40843"/>
    <w:rsid w:val="00D429C9"/>
    <w:rsid w:val="00D4516A"/>
    <w:rsid w:val="00D4576A"/>
    <w:rsid w:val="00D45E61"/>
    <w:rsid w:val="00D46381"/>
    <w:rsid w:val="00D466AE"/>
    <w:rsid w:val="00D5016E"/>
    <w:rsid w:val="00D508FE"/>
    <w:rsid w:val="00D51CE6"/>
    <w:rsid w:val="00D637BB"/>
    <w:rsid w:val="00D67E4B"/>
    <w:rsid w:val="00D72E3D"/>
    <w:rsid w:val="00D744F5"/>
    <w:rsid w:val="00D74C34"/>
    <w:rsid w:val="00D80DF1"/>
    <w:rsid w:val="00D81391"/>
    <w:rsid w:val="00D81430"/>
    <w:rsid w:val="00D819B4"/>
    <w:rsid w:val="00D872E3"/>
    <w:rsid w:val="00D90A37"/>
    <w:rsid w:val="00D912D4"/>
    <w:rsid w:val="00D91A7B"/>
    <w:rsid w:val="00D93C42"/>
    <w:rsid w:val="00D94060"/>
    <w:rsid w:val="00DA3662"/>
    <w:rsid w:val="00DA42DB"/>
    <w:rsid w:val="00DA50B2"/>
    <w:rsid w:val="00DA5D8A"/>
    <w:rsid w:val="00DA634C"/>
    <w:rsid w:val="00DA644E"/>
    <w:rsid w:val="00DB3E9D"/>
    <w:rsid w:val="00DB48F4"/>
    <w:rsid w:val="00DB5702"/>
    <w:rsid w:val="00DB5FA9"/>
    <w:rsid w:val="00DB6BAB"/>
    <w:rsid w:val="00DC027A"/>
    <w:rsid w:val="00DC2F35"/>
    <w:rsid w:val="00DC6AC8"/>
    <w:rsid w:val="00DC7C85"/>
    <w:rsid w:val="00DD12FE"/>
    <w:rsid w:val="00DD3D17"/>
    <w:rsid w:val="00DE0503"/>
    <w:rsid w:val="00DE06B8"/>
    <w:rsid w:val="00DE3627"/>
    <w:rsid w:val="00DE3BC2"/>
    <w:rsid w:val="00DE57C4"/>
    <w:rsid w:val="00DF1DE9"/>
    <w:rsid w:val="00DF5C14"/>
    <w:rsid w:val="00E00AFB"/>
    <w:rsid w:val="00E07B7E"/>
    <w:rsid w:val="00E10656"/>
    <w:rsid w:val="00E107EF"/>
    <w:rsid w:val="00E13C24"/>
    <w:rsid w:val="00E14353"/>
    <w:rsid w:val="00E1489B"/>
    <w:rsid w:val="00E16C55"/>
    <w:rsid w:val="00E171E2"/>
    <w:rsid w:val="00E21649"/>
    <w:rsid w:val="00E233AF"/>
    <w:rsid w:val="00E2627F"/>
    <w:rsid w:val="00E3043F"/>
    <w:rsid w:val="00E36FA7"/>
    <w:rsid w:val="00E42195"/>
    <w:rsid w:val="00E44BD6"/>
    <w:rsid w:val="00E4683B"/>
    <w:rsid w:val="00E47A2A"/>
    <w:rsid w:val="00E51EB2"/>
    <w:rsid w:val="00E531D9"/>
    <w:rsid w:val="00E53E32"/>
    <w:rsid w:val="00E570D4"/>
    <w:rsid w:val="00E5746F"/>
    <w:rsid w:val="00E57D1F"/>
    <w:rsid w:val="00E7190D"/>
    <w:rsid w:val="00E7326F"/>
    <w:rsid w:val="00E77AD7"/>
    <w:rsid w:val="00E821A3"/>
    <w:rsid w:val="00E831AA"/>
    <w:rsid w:val="00E93FBF"/>
    <w:rsid w:val="00E96A08"/>
    <w:rsid w:val="00EA1FF1"/>
    <w:rsid w:val="00EB3F62"/>
    <w:rsid w:val="00EB549B"/>
    <w:rsid w:val="00EB77B7"/>
    <w:rsid w:val="00EC1DB1"/>
    <w:rsid w:val="00EC4738"/>
    <w:rsid w:val="00EC50BE"/>
    <w:rsid w:val="00ED4E09"/>
    <w:rsid w:val="00ED7474"/>
    <w:rsid w:val="00EE015D"/>
    <w:rsid w:val="00EE05CA"/>
    <w:rsid w:val="00EE1702"/>
    <w:rsid w:val="00EE65CA"/>
    <w:rsid w:val="00EE714F"/>
    <w:rsid w:val="00EF0081"/>
    <w:rsid w:val="00EF06EE"/>
    <w:rsid w:val="00EF0C59"/>
    <w:rsid w:val="00EF2ED1"/>
    <w:rsid w:val="00EF7A33"/>
    <w:rsid w:val="00F04A5B"/>
    <w:rsid w:val="00F07602"/>
    <w:rsid w:val="00F07E34"/>
    <w:rsid w:val="00F11A19"/>
    <w:rsid w:val="00F12B3A"/>
    <w:rsid w:val="00F150BF"/>
    <w:rsid w:val="00F15564"/>
    <w:rsid w:val="00F159CE"/>
    <w:rsid w:val="00F15E1E"/>
    <w:rsid w:val="00F21900"/>
    <w:rsid w:val="00F31018"/>
    <w:rsid w:val="00F324D2"/>
    <w:rsid w:val="00F3358E"/>
    <w:rsid w:val="00F36837"/>
    <w:rsid w:val="00F36D0B"/>
    <w:rsid w:val="00F43390"/>
    <w:rsid w:val="00F53B8A"/>
    <w:rsid w:val="00F56376"/>
    <w:rsid w:val="00F60031"/>
    <w:rsid w:val="00F611D0"/>
    <w:rsid w:val="00F61B04"/>
    <w:rsid w:val="00F622AD"/>
    <w:rsid w:val="00F63A35"/>
    <w:rsid w:val="00F63F46"/>
    <w:rsid w:val="00F642F2"/>
    <w:rsid w:val="00F705B0"/>
    <w:rsid w:val="00F7174A"/>
    <w:rsid w:val="00F728F2"/>
    <w:rsid w:val="00F73117"/>
    <w:rsid w:val="00F73C45"/>
    <w:rsid w:val="00F779F6"/>
    <w:rsid w:val="00F80D02"/>
    <w:rsid w:val="00F85C90"/>
    <w:rsid w:val="00F8721E"/>
    <w:rsid w:val="00F87C86"/>
    <w:rsid w:val="00F90364"/>
    <w:rsid w:val="00F93CD4"/>
    <w:rsid w:val="00F95414"/>
    <w:rsid w:val="00FA0DC8"/>
    <w:rsid w:val="00FB0072"/>
    <w:rsid w:val="00FB1580"/>
    <w:rsid w:val="00FB1FEE"/>
    <w:rsid w:val="00FB5547"/>
    <w:rsid w:val="00FC072E"/>
    <w:rsid w:val="00FC078D"/>
    <w:rsid w:val="00FC1046"/>
    <w:rsid w:val="00FC331F"/>
    <w:rsid w:val="00FC3EC2"/>
    <w:rsid w:val="00FD128C"/>
    <w:rsid w:val="00FE37F1"/>
    <w:rsid w:val="00FE4719"/>
    <w:rsid w:val="00FE6D3B"/>
    <w:rsid w:val="00FF0408"/>
    <w:rsid w:val="00FF386F"/>
    <w:rsid w:val="00FF556E"/>
    <w:rsid w:val="00F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8B9C50"/>
  <w15:chartTrackingRefBased/>
  <w15:docId w15:val="{656876E7-B2EB-40D6-BAAF-3A293F5F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unhideWhenUsed/>
    <w:rsid w:val="00CF3312"/>
  </w:style>
  <w:style w:type="character" w:customStyle="1" w:styleId="a4">
    <w:name w:val="日付 (文字)"/>
    <w:basedOn w:val="a0"/>
    <w:link w:val="a3"/>
    <w:semiHidden/>
    <w:rsid w:val="00CF3312"/>
  </w:style>
  <w:style w:type="character" w:styleId="a5">
    <w:name w:val="Hyperlink"/>
    <w:basedOn w:val="a0"/>
    <w:uiPriority w:val="99"/>
    <w:unhideWhenUsed/>
    <w:rsid w:val="00CF3312"/>
    <w:rPr>
      <w:color w:val="0563C1" w:themeColor="hyperlink"/>
      <w:u w:val="single"/>
    </w:rPr>
  </w:style>
  <w:style w:type="paragraph" w:styleId="a6">
    <w:name w:val="Balloon Text"/>
    <w:basedOn w:val="a"/>
    <w:link w:val="a7"/>
    <w:semiHidden/>
    <w:unhideWhenUsed/>
    <w:rsid w:val="00F731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F7311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131835"/>
    <w:pPr>
      <w:ind w:leftChars="400" w:left="840"/>
    </w:pPr>
  </w:style>
  <w:style w:type="paragraph" w:styleId="a9">
    <w:name w:val="header"/>
    <w:basedOn w:val="a"/>
    <w:link w:val="aa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030A3E"/>
  </w:style>
  <w:style w:type="paragraph" w:styleId="ab">
    <w:name w:val="footer"/>
    <w:basedOn w:val="a"/>
    <w:link w:val="ac"/>
    <w:uiPriority w:val="99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30A3E"/>
  </w:style>
  <w:style w:type="table" w:styleId="ad">
    <w:name w:val="Table Grid"/>
    <w:basedOn w:val="a1"/>
    <w:rsid w:val="00534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Unresolved Mention"/>
    <w:basedOn w:val="a0"/>
    <w:uiPriority w:val="99"/>
    <w:semiHidden/>
    <w:unhideWhenUsed/>
    <w:rsid w:val="00DD3D17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0F3DA6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0">
    <w:name w:val="annotation text"/>
    <w:basedOn w:val="a"/>
    <w:link w:val="af1"/>
    <w:semiHidden/>
    <w:unhideWhenUsed/>
    <w:rsid w:val="00C72078"/>
    <w:pPr>
      <w:jc w:val="left"/>
    </w:pPr>
    <w:rPr>
      <w:rFonts w:ascii="ＭＳ 明朝" w:eastAsia="ＭＳ 明朝" w:hAnsi="Century" w:cs="Times New Roman"/>
      <w:szCs w:val="20"/>
    </w:rPr>
  </w:style>
  <w:style w:type="character" w:customStyle="1" w:styleId="af1">
    <w:name w:val="コメント文字列 (文字)"/>
    <w:basedOn w:val="a0"/>
    <w:link w:val="af0"/>
    <w:semiHidden/>
    <w:rsid w:val="00C72078"/>
    <w:rPr>
      <w:rFonts w:ascii="ＭＳ 明朝" w:eastAsia="ＭＳ 明朝" w:hAnsi="Century" w:cs="Times New Roman"/>
      <w:szCs w:val="20"/>
    </w:rPr>
  </w:style>
  <w:style w:type="paragraph" w:styleId="af2">
    <w:name w:val="Closing"/>
    <w:basedOn w:val="a"/>
    <w:next w:val="a"/>
    <w:link w:val="af3"/>
    <w:semiHidden/>
    <w:unhideWhenUsed/>
    <w:rsid w:val="00C72078"/>
    <w:pPr>
      <w:jc w:val="right"/>
    </w:pPr>
    <w:rPr>
      <w:rFonts w:ascii="ＭＳ 明朝" w:eastAsia="ＭＳ 明朝" w:hAnsi="Century" w:cs="Times New Roman"/>
      <w:szCs w:val="20"/>
    </w:rPr>
  </w:style>
  <w:style w:type="character" w:customStyle="1" w:styleId="af3">
    <w:name w:val="結語 (文字)"/>
    <w:basedOn w:val="a0"/>
    <w:link w:val="af2"/>
    <w:semiHidden/>
    <w:rsid w:val="00C72078"/>
    <w:rPr>
      <w:rFonts w:ascii="ＭＳ 明朝" w:eastAsia="ＭＳ 明朝" w:hAnsi="Century" w:cs="Times New Roman"/>
      <w:szCs w:val="20"/>
    </w:rPr>
  </w:style>
  <w:style w:type="paragraph" w:styleId="af4">
    <w:name w:val="Body Text"/>
    <w:basedOn w:val="a"/>
    <w:link w:val="af5"/>
    <w:semiHidden/>
    <w:unhideWhenUsed/>
    <w:rsid w:val="00C72078"/>
    <w:pPr>
      <w:jc w:val="center"/>
    </w:pPr>
    <w:rPr>
      <w:rFonts w:ascii="ＭＳ 明朝" w:eastAsia="ＭＳ 明朝" w:hAnsi="Century" w:cs="Times New Roman"/>
      <w:sz w:val="18"/>
      <w:szCs w:val="20"/>
    </w:rPr>
  </w:style>
  <w:style w:type="character" w:customStyle="1" w:styleId="af5">
    <w:name w:val="本文 (文字)"/>
    <w:basedOn w:val="a0"/>
    <w:link w:val="af4"/>
    <w:semiHidden/>
    <w:rsid w:val="00C72078"/>
    <w:rPr>
      <w:rFonts w:ascii="ＭＳ 明朝" w:eastAsia="ＭＳ 明朝" w:hAnsi="Century" w:cs="Times New Roman"/>
      <w:sz w:val="18"/>
      <w:szCs w:val="20"/>
    </w:rPr>
  </w:style>
  <w:style w:type="paragraph" w:styleId="af6">
    <w:name w:val="Body Text Indent"/>
    <w:basedOn w:val="a"/>
    <w:link w:val="af7"/>
    <w:semiHidden/>
    <w:unhideWhenUsed/>
    <w:rsid w:val="00C72078"/>
    <w:pPr>
      <w:ind w:left="210"/>
    </w:pPr>
    <w:rPr>
      <w:rFonts w:ascii="ＭＳ 明朝" w:eastAsia="ＭＳ 明朝" w:hAnsi="Century" w:cs="Times New Roman"/>
      <w:szCs w:val="20"/>
    </w:rPr>
  </w:style>
  <w:style w:type="character" w:customStyle="1" w:styleId="af7">
    <w:name w:val="本文インデント (文字)"/>
    <w:basedOn w:val="a0"/>
    <w:link w:val="af6"/>
    <w:semiHidden/>
    <w:rsid w:val="00C72078"/>
    <w:rPr>
      <w:rFonts w:ascii="ＭＳ 明朝" w:eastAsia="ＭＳ 明朝" w:hAnsi="Century" w:cs="Times New Roman"/>
      <w:szCs w:val="20"/>
    </w:rPr>
  </w:style>
  <w:style w:type="paragraph" w:styleId="af8">
    <w:name w:val="Note Heading"/>
    <w:basedOn w:val="a"/>
    <w:next w:val="a"/>
    <w:link w:val="af9"/>
    <w:uiPriority w:val="99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af9">
    <w:name w:val="記 (文字)"/>
    <w:basedOn w:val="a0"/>
    <w:link w:val="af8"/>
    <w:uiPriority w:val="99"/>
    <w:semiHidden/>
    <w:rsid w:val="00C72078"/>
    <w:rPr>
      <w:rFonts w:ascii="ＭＳ 明朝" w:eastAsia="ＭＳ 明朝" w:hAnsi="Century" w:cs="Times New Roman"/>
      <w:szCs w:val="20"/>
    </w:rPr>
  </w:style>
  <w:style w:type="paragraph" w:styleId="2">
    <w:name w:val="Body Text 2"/>
    <w:basedOn w:val="a"/>
    <w:link w:val="20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20">
    <w:name w:val="本文 2 (文字)"/>
    <w:basedOn w:val="a0"/>
    <w:link w:val="2"/>
    <w:semiHidden/>
    <w:rsid w:val="00C72078"/>
    <w:rPr>
      <w:rFonts w:ascii="ＭＳ 明朝" w:eastAsia="ＭＳ 明朝" w:hAnsi="Century" w:cs="Times New Roman"/>
      <w:szCs w:val="20"/>
    </w:rPr>
  </w:style>
  <w:style w:type="paragraph" w:styleId="3">
    <w:name w:val="Body Text 3"/>
    <w:basedOn w:val="a"/>
    <w:link w:val="30"/>
    <w:semiHidden/>
    <w:unhideWhenUsed/>
    <w:rsid w:val="00C72078"/>
    <w:rPr>
      <w:rFonts w:ascii="ＭＳ 明朝" w:eastAsia="ＭＳ 明朝" w:hAnsi="Century" w:cs="Times New Roman"/>
      <w:color w:val="FF0000"/>
      <w:szCs w:val="20"/>
    </w:rPr>
  </w:style>
  <w:style w:type="character" w:customStyle="1" w:styleId="30">
    <w:name w:val="本文 3 (文字)"/>
    <w:basedOn w:val="a0"/>
    <w:link w:val="3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21">
    <w:name w:val="Body Text Indent 2"/>
    <w:basedOn w:val="a"/>
    <w:link w:val="22"/>
    <w:semiHidden/>
    <w:unhideWhenUsed/>
    <w:rsid w:val="00C72078"/>
    <w:pPr>
      <w:ind w:left="210" w:hangingChars="100" w:hanging="210"/>
    </w:pPr>
    <w:rPr>
      <w:rFonts w:ascii="ＭＳ 明朝" w:eastAsia="ＭＳ 明朝" w:hAnsi="Century" w:cs="Times New Roman"/>
      <w:szCs w:val="20"/>
    </w:rPr>
  </w:style>
  <w:style w:type="character" w:customStyle="1" w:styleId="22">
    <w:name w:val="本文インデント 2 (文字)"/>
    <w:basedOn w:val="a0"/>
    <w:link w:val="21"/>
    <w:semiHidden/>
    <w:rsid w:val="00C72078"/>
    <w:rPr>
      <w:rFonts w:ascii="ＭＳ 明朝" w:eastAsia="ＭＳ 明朝" w:hAnsi="Century" w:cs="Times New Roman"/>
      <w:szCs w:val="20"/>
    </w:rPr>
  </w:style>
  <w:style w:type="paragraph" w:styleId="31">
    <w:name w:val="Body Text Indent 3"/>
    <w:basedOn w:val="a"/>
    <w:link w:val="32"/>
    <w:semiHidden/>
    <w:unhideWhenUsed/>
    <w:rsid w:val="00C72078"/>
    <w:pPr>
      <w:ind w:left="3520" w:hangingChars="1600" w:hanging="3520"/>
    </w:pPr>
    <w:rPr>
      <w:rFonts w:ascii="ＭＳ 明朝" w:eastAsia="ＭＳ 明朝" w:hAnsi="Century" w:cs="Times New Roman"/>
      <w:color w:val="FF0000"/>
      <w:szCs w:val="20"/>
    </w:rPr>
  </w:style>
  <w:style w:type="character" w:customStyle="1" w:styleId="32">
    <w:name w:val="本文インデント 3 (文字)"/>
    <w:basedOn w:val="a0"/>
    <w:link w:val="31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afa">
    <w:name w:val="Block Text"/>
    <w:basedOn w:val="a"/>
    <w:semiHidden/>
    <w:unhideWhenUsed/>
    <w:rsid w:val="00C72078"/>
    <w:pPr>
      <w:ind w:leftChars="200" w:left="1100" w:rightChars="88" w:right="194" w:hangingChars="300" w:hanging="660"/>
    </w:pPr>
    <w:rPr>
      <w:rFonts w:ascii="ＭＳ 明朝" w:eastAsia="ＭＳ 明朝" w:hAnsi="Century" w:cs="Times New Roman"/>
      <w:szCs w:val="20"/>
    </w:rPr>
  </w:style>
  <w:style w:type="paragraph" w:styleId="afb">
    <w:name w:val="annotation subject"/>
    <w:basedOn w:val="af0"/>
    <w:next w:val="af0"/>
    <w:link w:val="afc"/>
    <w:semiHidden/>
    <w:unhideWhenUsed/>
    <w:rsid w:val="00C72078"/>
    <w:rPr>
      <w:b/>
      <w:bCs/>
    </w:rPr>
  </w:style>
  <w:style w:type="character" w:customStyle="1" w:styleId="afc">
    <w:name w:val="コメント内容 (文字)"/>
    <w:basedOn w:val="af1"/>
    <w:link w:val="afb"/>
    <w:semiHidden/>
    <w:rsid w:val="00C72078"/>
    <w:rPr>
      <w:rFonts w:ascii="ＭＳ 明朝" w:eastAsia="ＭＳ 明朝" w:hAnsi="Century" w:cs="Times New Roman"/>
      <w:b/>
      <w:bCs/>
      <w:szCs w:val="20"/>
    </w:rPr>
  </w:style>
  <w:style w:type="paragraph" w:styleId="afd">
    <w:name w:val="No Spacing"/>
    <w:qFormat/>
    <w:rsid w:val="00C72078"/>
    <w:pPr>
      <w:widowControl w:val="0"/>
      <w:overflowPunct w:val="0"/>
      <w:adjustRightInd w:val="0"/>
      <w:jc w:val="both"/>
    </w:pPr>
    <w:rPr>
      <w:rFonts w:ascii="Times New Roman" w:eastAsia="ＭＳ 明朝" w:hAnsi="Times New Roman" w:cs="Times New Roman"/>
      <w:color w:val="000000"/>
      <w:kern w:val="0"/>
      <w:szCs w:val="21"/>
    </w:rPr>
  </w:style>
  <w:style w:type="paragraph" w:customStyle="1" w:styleId="afe">
    <w:name w:val="ﾘﾎﾟｰﾄﾜｰﾄﾞﾊﾟﾙ"/>
    <w:rsid w:val="00C72078"/>
    <w:pPr>
      <w:widowControl w:val="0"/>
      <w:autoSpaceDE w:val="0"/>
      <w:autoSpaceDN w:val="0"/>
      <w:adjustRightInd w:val="0"/>
      <w:spacing w:line="366" w:lineRule="atLeast"/>
    </w:pPr>
    <w:rPr>
      <w:rFonts w:ascii="ＭＳ 明朝" w:eastAsia="ＭＳ 明朝" w:hAnsi="Century" w:cs="Times New Roman"/>
      <w:spacing w:val="9"/>
      <w:kern w:val="0"/>
      <w:szCs w:val="20"/>
    </w:rPr>
  </w:style>
  <w:style w:type="paragraph" w:customStyle="1" w:styleId="aff">
    <w:name w:val="一太郎"/>
    <w:rsid w:val="00C72078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rFonts w:ascii="Century" w:eastAsia="ＭＳ 明朝" w:hAnsi="Century" w:cs="Times New Roman"/>
      <w:spacing w:val="1"/>
      <w:kern w:val="0"/>
      <w:szCs w:val="20"/>
    </w:rPr>
  </w:style>
  <w:style w:type="paragraph" w:customStyle="1" w:styleId="aff0">
    <w:name w:val="一太郎８/９"/>
    <w:rsid w:val="00C72078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 w:eastAsia="ＭＳ 明朝" w:hAnsi="Century" w:cs="Times New Roman"/>
      <w:spacing w:val="5"/>
      <w:kern w:val="0"/>
      <w:sz w:val="22"/>
    </w:rPr>
  </w:style>
  <w:style w:type="paragraph" w:customStyle="1" w:styleId="font5">
    <w:name w:val="font5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12"/>
      <w:szCs w:val="12"/>
    </w:rPr>
  </w:style>
  <w:style w:type="paragraph" w:customStyle="1" w:styleId="font6">
    <w:name w:val="font6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font7">
    <w:name w:val="font7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4">
    <w:name w:val="xl24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5">
    <w:name w:val="xl25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6">
    <w:name w:val="xl26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7">
    <w:name w:val="xl27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8">
    <w:name w:val="xl28"/>
    <w:basedOn w:val="a"/>
    <w:rsid w:val="00C7207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9">
    <w:name w:val="xl29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0">
    <w:name w:val="xl30"/>
    <w:basedOn w:val="a"/>
    <w:rsid w:val="00C7207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1">
    <w:name w:val="xl31"/>
    <w:basedOn w:val="a"/>
    <w:rsid w:val="00C7207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2">
    <w:name w:val="xl32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color w:val="000000"/>
      <w:kern w:val="0"/>
      <w:sz w:val="20"/>
      <w:szCs w:val="20"/>
    </w:rPr>
  </w:style>
  <w:style w:type="paragraph" w:customStyle="1" w:styleId="xl33">
    <w:name w:val="xl33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/>
      <w:kern w:val="0"/>
      <w:sz w:val="20"/>
      <w:szCs w:val="20"/>
    </w:rPr>
  </w:style>
  <w:style w:type="character" w:styleId="aff1">
    <w:name w:val="annotation reference"/>
    <w:semiHidden/>
    <w:unhideWhenUsed/>
    <w:rsid w:val="00C72078"/>
    <w:rPr>
      <w:sz w:val="18"/>
      <w:szCs w:val="18"/>
    </w:rPr>
  </w:style>
  <w:style w:type="character" w:customStyle="1" w:styleId="1">
    <w:name w:val="(文字) (文字)1"/>
    <w:rsid w:val="00C72078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0">
    <w:name w:val="リストなし1"/>
    <w:next w:val="a2"/>
    <w:uiPriority w:val="99"/>
    <w:semiHidden/>
    <w:unhideWhenUsed/>
    <w:rsid w:val="002619A6"/>
  </w:style>
  <w:style w:type="table" w:customStyle="1" w:styleId="11">
    <w:name w:val="表 (格子)1"/>
    <w:basedOn w:val="a1"/>
    <w:next w:val="ad"/>
    <w:rsid w:val="002619A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Revision"/>
    <w:hidden/>
    <w:uiPriority w:val="99"/>
    <w:semiHidden/>
    <w:rsid w:val="004F3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ghg-santeikohyo.env.go.jp/calc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4b353114b6a08cb26725a464a838d96c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76d8e38648ad953d03a40a414448851a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496C29-E7B9-4FBC-9951-2ECDB3D810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8E4E28-2817-4BD6-A5C0-C4B66E405C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957169-5D87-45F7-8C44-F77CA8AC91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FF6843-3A6F-4738-BD51-99092B8225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4478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070106</dc:creator>
  <cp:keywords/>
  <dc:description/>
  <cp:lastModifiedBy>松原 達宏</cp:lastModifiedBy>
  <cp:revision>262</cp:revision>
  <cp:lastPrinted>2024-03-05T00:55:00Z</cp:lastPrinted>
  <dcterms:created xsi:type="dcterms:W3CDTF">2022-02-17T09:51:00Z</dcterms:created>
  <dcterms:modified xsi:type="dcterms:W3CDTF">2024-03-05T10:16:00Z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